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5B" w:rsidRDefault="00AF2A5B">
      <w:pPr>
        <w:pStyle w:val="Textoindependiente"/>
        <w:ind w:left="0"/>
        <w:rPr>
          <w:rFonts w:ascii="Times New Roman"/>
          <w:sz w:val="20"/>
        </w:rPr>
      </w:pPr>
    </w:p>
    <w:p w:rsidR="00AF2A5B" w:rsidRDefault="00AF2A5B">
      <w:pPr>
        <w:pStyle w:val="Textoindependiente"/>
        <w:spacing w:before="5"/>
        <w:ind w:left="0"/>
        <w:rPr>
          <w:rFonts w:ascii="Times New Roman"/>
          <w:sz w:val="17"/>
        </w:rPr>
      </w:pPr>
    </w:p>
    <w:p w:rsidR="00AF2A5B" w:rsidRDefault="00D32556">
      <w:pPr>
        <w:pStyle w:val="Textoindependiente"/>
        <w:spacing w:before="1" w:line="237" w:lineRule="auto"/>
        <w:ind w:left="3452" w:right="3508"/>
        <w:jc w:val="center"/>
      </w:pPr>
      <w:r>
        <w:t>CONTRATO DE LICENCIA ENTRE</w:t>
      </w:r>
    </w:p>
    <w:p w:rsidR="00AF2A5B" w:rsidRDefault="00D32556">
      <w:pPr>
        <w:pStyle w:val="Textoindependiente"/>
        <w:spacing w:before="1"/>
        <w:ind w:left="3452" w:right="3512"/>
        <w:jc w:val="center"/>
      </w:pPr>
      <w:r>
        <w:t>----------------------------------- Y</w:t>
      </w:r>
    </w:p>
    <w:p w:rsidR="00AF2A5B" w:rsidRDefault="00D32556">
      <w:pPr>
        <w:pStyle w:val="Textoindependiente"/>
        <w:spacing w:before="1"/>
        <w:ind w:left="3306" w:right="3366"/>
        <w:jc w:val="center"/>
      </w:pPr>
      <w:r>
        <w:t>---------------------------------------</w:t>
      </w:r>
    </w:p>
    <w:p w:rsidR="00AF2A5B" w:rsidRDefault="00453846">
      <w:pPr>
        <w:pStyle w:val="Textoindependiente"/>
        <w:spacing w:before="2"/>
        <w:ind w:left="0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154305</wp:posOffset>
                </wp:positionV>
                <wp:extent cx="1640840" cy="0"/>
                <wp:effectExtent l="7620" t="11430" r="8890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84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5F75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35pt,12.15pt" to="376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v3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spacing w:before="8"/>
        <w:ind w:left="0"/>
        <w:rPr>
          <w:sz w:val="20"/>
        </w:rPr>
      </w:pPr>
    </w:p>
    <w:p w:rsidR="00AF2A5B" w:rsidRDefault="00D32556">
      <w:pPr>
        <w:pStyle w:val="Textoindependiente"/>
        <w:tabs>
          <w:tab w:val="left" w:pos="1490"/>
          <w:tab w:val="left" w:pos="3774"/>
          <w:tab w:val="left" w:pos="4899"/>
          <w:tab w:val="left" w:pos="6997"/>
          <w:tab w:val="left" w:pos="7266"/>
        </w:tabs>
        <w:spacing w:before="56"/>
        <w:ind w:right="159"/>
        <w:jc w:val="both"/>
      </w:pPr>
      <w:r>
        <w:t>En Santiago de Chile,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201</w:t>
      </w:r>
      <w:r>
        <w:rPr>
          <w:u w:val="single"/>
        </w:rPr>
        <w:t xml:space="preserve">     </w:t>
      </w:r>
      <w:r>
        <w:t>,</w:t>
      </w:r>
      <w:r>
        <w:rPr>
          <w:spacing w:val="-21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 xml:space="preserve">, (la </w:t>
      </w:r>
      <w:r>
        <w:rPr>
          <w:i/>
        </w:rPr>
        <w:t>Licenciante</w:t>
      </w:r>
      <w:r>
        <w:t>), RUT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representada</w:t>
      </w:r>
      <w:r>
        <w:rPr>
          <w:spacing w:val="2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señor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cédula de identidad</w:t>
      </w:r>
      <w:r>
        <w:rPr>
          <w:spacing w:val="40"/>
        </w:rPr>
        <w:t xml:space="preserve"> </w:t>
      </w:r>
      <w:r>
        <w:t>Nº</w:t>
      </w:r>
    </w:p>
    <w:p w:rsidR="00AF2A5B" w:rsidRDefault="00D32556">
      <w:pPr>
        <w:pStyle w:val="Textoindependiente"/>
        <w:tabs>
          <w:tab w:val="left" w:pos="1417"/>
          <w:tab w:val="left" w:pos="2132"/>
          <w:tab w:val="left" w:pos="3365"/>
          <w:tab w:val="left" w:pos="4327"/>
          <w:tab w:val="left" w:pos="5612"/>
          <w:tab w:val="left" w:pos="6534"/>
          <w:tab w:val="left" w:pos="6846"/>
          <w:tab w:val="left" w:pos="9122"/>
        </w:tabs>
        <w:ind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ambos</w:t>
      </w:r>
      <w:r>
        <w:rPr>
          <w:spacing w:val="22"/>
        </w:rPr>
        <w:t xml:space="preserve"> </w:t>
      </w:r>
      <w:r>
        <w:t>domiciliados</w:t>
      </w:r>
      <w:r>
        <w:rPr>
          <w:spacing w:val="1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comuna y ciudad de Santiago, por una parte   y   por  </w:t>
      </w:r>
      <w:r>
        <w:rPr>
          <w:spacing w:val="28"/>
        </w:rPr>
        <w:t xml:space="preserve"> </w:t>
      </w:r>
      <w:r>
        <w:t xml:space="preserve">la  </w:t>
      </w:r>
      <w:r>
        <w:rPr>
          <w:spacing w:val="9"/>
        </w:rPr>
        <w:t xml:space="preserve"> </w:t>
      </w:r>
      <w:r>
        <w:t>otra,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(la   “</w:t>
      </w:r>
      <w:r>
        <w:rPr>
          <w:i/>
        </w:rPr>
        <w:t>Licenciataria”</w:t>
      </w:r>
      <w:r>
        <w:t xml:space="preserve">),  </w:t>
      </w:r>
      <w:r>
        <w:rPr>
          <w:spacing w:val="16"/>
        </w:rPr>
        <w:t xml:space="preserve"> </w:t>
      </w:r>
      <w:r>
        <w:t xml:space="preserve">RUT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representada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señor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 nacional de identidad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ambos </w:t>
      </w:r>
      <w:r>
        <w:rPr>
          <w:spacing w:val="4"/>
        </w:rPr>
        <w:t xml:space="preserve"> </w:t>
      </w:r>
      <w:r>
        <w:t xml:space="preserve">domiciliados </w:t>
      </w:r>
      <w:r>
        <w:rPr>
          <w:spacing w:val="5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(la “</w:t>
      </w:r>
      <w:r>
        <w:rPr>
          <w:i/>
        </w:rPr>
        <w:t>Licenciataria”</w:t>
      </w:r>
      <w:r>
        <w:t>) este último y la Licenciataria individualmente denominados la Parte y conjuntamente las Partes, quienes suscriben este CONTRATO DE LICENCIA (“</w:t>
      </w:r>
      <w:r>
        <w:rPr>
          <w:i/>
        </w:rPr>
        <w:t>Licencia”</w:t>
      </w:r>
      <w:r>
        <w:t>), en los términos que se exponen a</w:t>
      </w:r>
      <w:r>
        <w:rPr>
          <w:spacing w:val="-21"/>
        </w:rPr>
        <w:t xml:space="preserve"> </w:t>
      </w:r>
      <w:r>
        <w:t>continuación: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spacing w:before="1"/>
        <w:jc w:val="both"/>
      </w:pPr>
      <w:r>
        <w:rPr>
          <w:u w:val="single"/>
        </w:rPr>
        <w:t>PRIMERA: ANTECEDENTES GENERALES</w:t>
      </w:r>
      <w:r>
        <w:t>.</w:t>
      </w:r>
    </w:p>
    <w:p w:rsidR="00AF2A5B" w:rsidRDefault="00D32556">
      <w:pPr>
        <w:pStyle w:val="Textoindependiente"/>
        <w:jc w:val="both"/>
      </w:pPr>
      <w:r>
        <w:t>[*]</w:t>
      </w:r>
    </w:p>
    <w:p w:rsidR="00AF2A5B" w:rsidRDefault="00AF2A5B">
      <w:pPr>
        <w:pStyle w:val="Textoindependiente"/>
        <w:spacing w:before="10"/>
        <w:ind w:left="0"/>
        <w:rPr>
          <w:sz w:val="21"/>
        </w:rPr>
      </w:pPr>
    </w:p>
    <w:p w:rsidR="00AF2A5B" w:rsidRDefault="00D32556">
      <w:pPr>
        <w:pStyle w:val="Textoindependiente"/>
        <w:jc w:val="both"/>
      </w:pPr>
      <w:r>
        <w:rPr>
          <w:u w:val="single"/>
        </w:rPr>
        <w:t>SEGUNDA</w:t>
      </w:r>
      <w:r>
        <w:t xml:space="preserve">: </w:t>
      </w:r>
      <w:r>
        <w:rPr>
          <w:u w:val="single"/>
        </w:rPr>
        <w:t>BIENES LICENCIADOS.</w:t>
      </w:r>
    </w:p>
    <w:p w:rsidR="00AF2A5B" w:rsidRDefault="00D32556">
      <w:pPr>
        <w:pStyle w:val="Textoindependiente"/>
        <w:jc w:val="both"/>
      </w:pPr>
      <w:r>
        <w:t xml:space="preserve">Esta </w:t>
      </w:r>
      <w:r>
        <w:rPr>
          <w:i/>
        </w:rPr>
        <w:t xml:space="preserve">Licencia </w:t>
      </w:r>
      <w:r>
        <w:t>recae sobre los siguientes bienes:</w:t>
      </w:r>
      <w:r>
        <w:rPr>
          <w:u w:val="single"/>
        </w:rPr>
        <w:t xml:space="preserve"> </w:t>
      </w:r>
      <w:r>
        <w:t>(en adelante, los “Bienes”).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ind w:right="165"/>
        <w:jc w:val="both"/>
      </w:pPr>
      <w:r>
        <w:t xml:space="preserve">La Licenciante declara en favor de la Licenciataria, que es titular exclusiva de los bienes sobre los que recae la Licencia, lo que ha sido considerado como </w:t>
      </w:r>
      <w:r>
        <w:t>una circunstancia esencial para esta última para consentir en el presente contrato.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jc w:val="both"/>
      </w:pPr>
      <w:r>
        <w:rPr>
          <w:spacing w:val="-3"/>
          <w:u w:val="single"/>
        </w:rPr>
        <w:t xml:space="preserve">TERCERA: </w:t>
      </w:r>
      <w:r>
        <w:rPr>
          <w:u w:val="single"/>
        </w:rPr>
        <w:t>CONCESIÓN DE LA</w:t>
      </w:r>
      <w:r>
        <w:rPr>
          <w:spacing w:val="-8"/>
          <w:u w:val="single"/>
        </w:rPr>
        <w:t xml:space="preserve"> </w:t>
      </w:r>
      <w:r>
        <w:rPr>
          <w:u w:val="single"/>
        </w:rPr>
        <w:t>LICENCIA</w:t>
      </w:r>
      <w:r>
        <w:t>.</w:t>
      </w:r>
    </w:p>
    <w:p w:rsidR="00AF2A5B" w:rsidRDefault="00D32556">
      <w:pPr>
        <w:pStyle w:val="Textoindependiente"/>
        <w:spacing w:before="1"/>
        <w:ind w:right="155"/>
        <w:jc w:val="both"/>
      </w:pPr>
      <w:r>
        <w:t xml:space="preserve">La </w:t>
      </w:r>
      <w:r>
        <w:rPr>
          <w:i/>
          <w:spacing w:val="-4"/>
        </w:rPr>
        <w:t xml:space="preserve">Licenciante </w:t>
      </w:r>
      <w:r>
        <w:rPr>
          <w:spacing w:val="-4"/>
        </w:rPr>
        <w:t xml:space="preserve">otorga </w:t>
      </w:r>
      <w:r>
        <w:t xml:space="preserve">a </w:t>
      </w:r>
      <w:r>
        <w:rPr>
          <w:spacing w:val="-3"/>
        </w:rPr>
        <w:t xml:space="preserve">la </w:t>
      </w:r>
      <w:r>
        <w:rPr>
          <w:i/>
          <w:spacing w:val="-4"/>
        </w:rPr>
        <w:t>Licenciataria</w:t>
      </w:r>
      <w:r>
        <w:rPr>
          <w:spacing w:val="-4"/>
        </w:rPr>
        <w:t xml:space="preserve">, </w:t>
      </w:r>
      <w:r>
        <w:rPr>
          <w:spacing w:val="-3"/>
        </w:rPr>
        <w:t xml:space="preserve">quien acepta en este </w:t>
      </w:r>
      <w:r>
        <w:rPr>
          <w:spacing w:val="-4"/>
        </w:rPr>
        <w:t xml:space="preserve">acto, </w:t>
      </w:r>
      <w:r>
        <w:rPr>
          <w:spacing w:val="-3"/>
        </w:rPr>
        <w:t xml:space="preserve">una </w:t>
      </w:r>
      <w:r>
        <w:rPr>
          <w:spacing w:val="-4"/>
        </w:rPr>
        <w:t xml:space="preserve">LICENCIA EXCLUSIVA </w:t>
      </w:r>
      <w:r>
        <w:t xml:space="preserve">o </w:t>
      </w:r>
      <w:r>
        <w:rPr>
          <w:spacing w:val="-4"/>
        </w:rPr>
        <w:t>NO/EXCLUSIVA</w:t>
      </w:r>
      <w:r>
        <w:rPr>
          <w:spacing w:val="-14"/>
        </w:rPr>
        <w:t xml:space="preserve"> </w:t>
      </w:r>
      <w:r>
        <w:rPr>
          <w:spacing w:val="-3"/>
        </w:rPr>
        <w:t>sobre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Bienes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4"/>
        </w:rPr>
        <w:t>autoriza</w:t>
      </w:r>
      <w:r>
        <w:rPr>
          <w:spacing w:val="-15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rPr>
          <w:spacing w:val="-3"/>
        </w:rPr>
        <w:t>uso,</w:t>
      </w:r>
      <w:r>
        <w:rPr>
          <w:spacing w:val="-13"/>
        </w:rPr>
        <w:t xml:space="preserve"> </w:t>
      </w:r>
      <w:r>
        <w:rPr>
          <w:spacing w:val="-4"/>
        </w:rPr>
        <w:t>reproducción,</w:t>
      </w:r>
      <w:r>
        <w:rPr>
          <w:spacing w:val="-12"/>
        </w:rPr>
        <w:t xml:space="preserve"> </w:t>
      </w:r>
      <w:r>
        <w:rPr>
          <w:spacing w:val="-4"/>
        </w:rPr>
        <w:t>fabricación,</w:t>
      </w:r>
      <w:r>
        <w:rPr>
          <w:spacing w:val="-9"/>
        </w:rPr>
        <w:t xml:space="preserve"> </w:t>
      </w:r>
      <w:r>
        <w:rPr>
          <w:spacing w:val="-4"/>
        </w:rPr>
        <w:t>comercialización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4"/>
        </w:rPr>
        <w:t xml:space="preserve">distribución </w:t>
      </w:r>
      <w:r>
        <w:t xml:space="preserve">en </w:t>
      </w:r>
      <w:r>
        <w:rPr>
          <w:spacing w:val="-3"/>
        </w:rPr>
        <w:t xml:space="preserve">Chile </w:t>
      </w:r>
      <w:r>
        <w:t xml:space="preserve">y </w:t>
      </w:r>
      <w:r>
        <w:rPr>
          <w:spacing w:val="-3"/>
        </w:rPr>
        <w:t xml:space="preserve">en todos </w:t>
      </w:r>
      <w:r>
        <w:rPr>
          <w:spacing w:val="-4"/>
        </w:rPr>
        <w:t xml:space="preserve">aquellos países </w:t>
      </w:r>
      <w:r>
        <w:rPr>
          <w:spacing w:val="-3"/>
        </w:rPr>
        <w:t xml:space="preserve">en que </w:t>
      </w:r>
      <w:r>
        <w:t xml:space="preserve">la </w:t>
      </w:r>
      <w:r>
        <w:rPr>
          <w:i/>
          <w:spacing w:val="-4"/>
        </w:rPr>
        <w:t xml:space="preserve">Licenciante </w:t>
      </w:r>
      <w:r>
        <w:rPr>
          <w:spacing w:val="-4"/>
        </w:rPr>
        <w:t xml:space="preserve">solicite </w:t>
      </w:r>
      <w:r>
        <w:t xml:space="preserve">el </w:t>
      </w:r>
      <w:r>
        <w:rPr>
          <w:spacing w:val="-4"/>
        </w:rPr>
        <w:t xml:space="preserve">registro </w:t>
      </w:r>
      <w:r>
        <w:t xml:space="preserve">de </w:t>
      </w:r>
      <w:r>
        <w:rPr>
          <w:spacing w:val="-4"/>
        </w:rPr>
        <w:t xml:space="preserve">los Bienes. [modificación/mejoras </w:t>
      </w:r>
      <w:r>
        <w:t>de la</w:t>
      </w:r>
      <w:r>
        <w:rPr>
          <w:spacing w:val="-20"/>
        </w:rPr>
        <w:t xml:space="preserve"> </w:t>
      </w:r>
      <w:r>
        <w:rPr>
          <w:spacing w:val="-4"/>
        </w:rPr>
        <w:t>tecnología]</w:t>
      </w:r>
    </w:p>
    <w:p w:rsidR="00AF2A5B" w:rsidRDefault="00AF2A5B">
      <w:pPr>
        <w:pStyle w:val="Textoindependiente"/>
        <w:spacing w:before="10"/>
        <w:ind w:left="0"/>
        <w:rPr>
          <w:sz w:val="21"/>
        </w:rPr>
      </w:pPr>
    </w:p>
    <w:p w:rsidR="00AF2A5B" w:rsidRDefault="00D32556">
      <w:pPr>
        <w:pStyle w:val="Textoindependiente"/>
        <w:spacing w:before="1"/>
        <w:ind w:right="159"/>
        <w:jc w:val="both"/>
      </w:pPr>
      <w:r>
        <w:t>Las Partes acuerdan que el carácter EXCLUSIVO [NO EXCL</w:t>
      </w:r>
      <w:r>
        <w:t xml:space="preserve">USIVO] de esta </w:t>
      </w:r>
      <w:r>
        <w:rPr>
          <w:i/>
        </w:rPr>
        <w:t>Licencia</w:t>
      </w:r>
      <w:r>
        <w:t xml:space="preserve">, no impide que la </w:t>
      </w:r>
      <w:r>
        <w:rPr>
          <w:i/>
        </w:rPr>
        <w:t xml:space="preserve">Licenciante </w:t>
      </w:r>
      <w:r>
        <w:t xml:space="preserve">use sin restricciones los </w:t>
      </w:r>
      <w:r>
        <w:rPr>
          <w:i/>
          <w:spacing w:val="-4"/>
        </w:rPr>
        <w:t>Bienes</w:t>
      </w:r>
      <w:r>
        <w:rPr>
          <w:spacing w:val="-4"/>
        </w:rPr>
        <w:t xml:space="preserve">, </w:t>
      </w:r>
      <w:r>
        <w:t>para actividades de docencia e investigación, generación de futuros proyectos de investigación y desarrollo de nuevas tecnologías. [En caso de ser no exclusiva, agregar</w:t>
      </w:r>
      <w:r>
        <w:t xml:space="preserve"> “quedando expresamente facultada la Licenciante para otorgar licencias sobre los mismos bienes en los mismos términos del presente contrato a terceros, sin autorización previa de la Licenciataria”.]</w:t>
      </w:r>
    </w:p>
    <w:p w:rsidR="00AF2A5B" w:rsidRDefault="00AF2A5B">
      <w:pPr>
        <w:pStyle w:val="Textoindependiente"/>
        <w:spacing w:before="12"/>
        <w:ind w:left="0"/>
        <w:rPr>
          <w:sz w:val="21"/>
        </w:rPr>
      </w:pPr>
    </w:p>
    <w:p w:rsidR="00AF2A5B" w:rsidRDefault="00D32556">
      <w:pPr>
        <w:pStyle w:val="Textoindependiente"/>
        <w:ind w:right="167"/>
        <w:jc w:val="both"/>
      </w:pPr>
      <w:r>
        <w:t>La Licenciataria, por sí o por terceros, no podrá desen</w:t>
      </w:r>
      <w:r>
        <w:t>samblar, modificar, alterar o intentar de ninguna otra manera descifrar la ingeniería, copiar o imitar los Bienes</w:t>
      </w:r>
    </w:p>
    <w:p w:rsidR="00AF2A5B" w:rsidRDefault="00AF2A5B">
      <w:pPr>
        <w:jc w:val="both"/>
        <w:sectPr w:rsidR="00AF2A5B">
          <w:footerReference w:type="default" r:id="rId7"/>
          <w:type w:val="continuous"/>
          <w:pgSz w:w="12240" w:h="15840"/>
          <w:pgMar w:top="1500" w:right="1300" w:bottom="1600" w:left="1600" w:header="720" w:footer="1409" w:gutter="0"/>
          <w:pgNumType w:start="1"/>
          <w:cols w:space="720"/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D32556">
      <w:pPr>
        <w:pStyle w:val="Textoindependiente"/>
        <w:spacing w:before="185"/>
        <w:ind w:right="160"/>
        <w:jc w:val="both"/>
      </w:pPr>
      <w:r>
        <w:t xml:space="preserve">La </w:t>
      </w:r>
      <w:r>
        <w:rPr>
          <w:i/>
        </w:rPr>
        <w:t xml:space="preserve">Licenciataria </w:t>
      </w:r>
      <w:r>
        <w:t xml:space="preserve">conoce y acepta el carácter experimental de los </w:t>
      </w:r>
      <w:r>
        <w:rPr>
          <w:i/>
        </w:rPr>
        <w:t xml:space="preserve">Bienes </w:t>
      </w:r>
      <w:r>
        <w:t>y entiende que por este motivo podrían presentar alguna falla o problemas de funcionamiento. No obstante, asume el riesgo tecnológico y comercial que implica su explotación comercial. [en caso que corr</w:t>
      </w:r>
      <w:r>
        <w:t>esponda]</w:t>
      </w:r>
    </w:p>
    <w:p w:rsidR="00AF2A5B" w:rsidRDefault="00AF2A5B">
      <w:pPr>
        <w:pStyle w:val="Textoindependiente"/>
        <w:spacing w:before="10"/>
        <w:ind w:left="0"/>
        <w:rPr>
          <w:sz w:val="21"/>
        </w:rPr>
      </w:pPr>
    </w:p>
    <w:p w:rsidR="00AF2A5B" w:rsidRDefault="00D32556">
      <w:pPr>
        <w:pStyle w:val="Textoindependiente"/>
        <w:spacing w:before="1"/>
        <w:jc w:val="both"/>
      </w:pPr>
      <w:r>
        <w:rPr>
          <w:u w:val="single"/>
        </w:rPr>
        <w:t>CUARTA</w:t>
      </w:r>
      <w:r>
        <w:t xml:space="preserve">: </w:t>
      </w:r>
      <w:r>
        <w:rPr>
          <w:u w:val="single"/>
        </w:rPr>
        <w:t>AMBITO DE LA LICENCIA</w:t>
      </w:r>
      <w:r>
        <w:t>.</w:t>
      </w:r>
    </w:p>
    <w:p w:rsidR="00AF2A5B" w:rsidRDefault="00D32556">
      <w:pPr>
        <w:pStyle w:val="Textoindependiente"/>
        <w:ind w:right="161"/>
        <w:jc w:val="both"/>
      </w:pPr>
      <w:r>
        <w:t xml:space="preserve">Esta </w:t>
      </w:r>
      <w:r>
        <w:rPr>
          <w:i/>
        </w:rPr>
        <w:t xml:space="preserve">Licencia </w:t>
      </w:r>
      <w:r>
        <w:t xml:space="preserve">se otorga sin restricciones espaciales o de ámbito de aplicación [excluisivamente para el territorio nacional]. Por lo tanto, la </w:t>
      </w:r>
      <w:r>
        <w:rPr>
          <w:i/>
          <w:spacing w:val="-4"/>
        </w:rPr>
        <w:t xml:space="preserve">Licenciataria </w:t>
      </w:r>
      <w:r>
        <w:t xml:space="preserve">podrá usar y explotar los </w:t>
      </w:r>
      <w:r>
        <w:rPr>
          <w:i/>
        </w:rPr>
        <w:t xml:space="preserve">Bienes </w:t>
      </w:r>
      <w:r>
        <w:t>en cualquier territorio (</w:t>
      </w:r>
      <w:r>
        <w:t>carácter</w:t>
      </w:r>
      <w:r>
        <w:rPr>
          <w:spacing w:val="-4"/>
        </w:rPr>
        <w:t xml:space="preserve"> </w:t>
      </w:r>
      <w:r>
        <w:t>mundial),</w:t>
      </w:r>
      <w:r>
        <w:rPr>
          <w:spacing w:val="-6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industria</w:t>
      </w:r>
      <w:r>
        <w:rPr>
          <w:spacing w:val="-5"/>
        </w:rPr>
        <w:t xml:space="preserve"> </w:t>
      </w:r>
      <w:r>
        <w:t>(carácter</w:t>
      </w:r>
      <w:r>
        <w:rPr>
          <w:spacing w:val="-4"/>
        </w:rPr>
        <w:t xml:space="preserve"> </w:t>
      </w:r>
      <w:r>
        <w:t>transversal)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cláusula</w:t>
      </w:r>
      <w:r>
        <w:rPr>
          <w:spacing w:val="-16"/>
        </w:rPr>
        <w:t xml:space="preserve"> </w:t>
      </w:r>
      <w:r>
        <w:t>Novena.</w:t>
      </w:r>
      <w:r>
        <w:rPr>
          <w:spacing w:val="-13"/>
        </w:rPr>
        <w:t xml:space="preserve"> </w:t>
      </w:r>
      <w:r>
        <w:t>[La</w:t>
      </w:r>
      <w:r>
        <w:rPr>
          <w:spacing w:val="-16"/>
        </w:rPr>
        <w:t xml:space="preserve"> </w:t>
      </w:r>
      <w:r>
        <w:t>licenciataria</w:t>
      </w:r>
      <w:r>
        <w:rPr>
          <w:spacing w:val="-15"/>
        </w:rPr>
        <w:t xml:space="preserve"> </w:t>
      </w:r>
      <w:r>
        <w:t>quedará</w:t>
      </w:r>
      <w:r>
        <w:rPr>
          <w:spacing w:val="-14"/>
        </w:rPr>
        <w:t xml:space="preserve"> </w:t>
      </w:r>
      <w:r>
        <w:t>imposibilitada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usar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explotar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Bienes</w:t>
      </w:r>
      <w:r>
        <w:rPr>
          <w:spacing w:val="-13"/>
        </w:rPr>
        <w:t xml:space="preserve"> </w:t>
      </w:r>
      <w:r>
        <w:t>fuera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territorio nacional, sin autorización previa y por escrito de la</w:t>
      </w:r>
      <w:r>
        <w:rPr>
          <w:spacing w:val="-9"/>
        </w:rPr>
        <w:t xml:space="preserve"> </w:t>
      </w:r>
      <w:r>
        <w:t>Licenciante]</w:t>
      </w:r>
    </w:p>
    <w:p w:rsidR="00AF2A5B" w:rsidRDefault="00AF2A5B">
      <w:pPr>
        <w:pStyle w:val="Textoindependiente"/>
        <w:spacing w:before="11"/>
        <w:ind w:left="0"/>
        <w:rPr>
          <w:sz w:val="21"/>
        </w:rPr>
      </w:pPr>
    </w:p>
    <w:p w:rsidR="00AF2A5B" w:rsidRDefault="00D32556">
      <w:pPr>
        <w:pStyle w:val="Textoindependiente"/>
        <w:ind w:right="164"/>
        <w:jc w:val="both"/>
      </w:pPr>
      <w:r>
        <w:t>Sin perjuicio de lo anterior, la Licenciataria estará obligada a informar con un tiempo razonable de anticipación a la Licenciante respecto de cada locación, presentándole el pr</w:t>
      </w:r>
      <w:r>
        <w:t>oyecto de diseño, acondicionamiento y maquinaria de los mismos, para que la Licenciante pueda formular sus observaciones, que la Licenciataria deberá intentar de buena fe adoptar, en la medida que ello fuere comercialmente razonable.</w:t>
      </w:r>
    </w:p>
    <w:p w:rsidR="00AF2A5B" w:rsidRDefault="00AF2A5B">
      <w:pPr>
        <w:pStyle w:val="Textoindependiente"/>
        <w:spacing w:before="2"/>
        <w:ind w:left="0"/>
      </w:pPr>
    </w:p>
    <w:p w:rsidR="00AF2A5B" w:rsidRDefault="00D32556">
      <w:pPr>
        <w:pStyle w:val="Textoindependiente"/>
        <w:jc w:val="both"/>
      </w:pPr>
      <w:r>
        <w:t xml:space="preserve">QUINTA: </w:t>
      </w:r>
      <w:r>
        <w:rPr>
          <w:u w:val="single"/>
        </w:rPr>
        <w:t>SUBLICENCIAS/</w:t>
      </w:r>
      <w:r>
        <w:rPr>
          <w:u w:val="single"/>
        </w:rPr>
        <w:t>SUBCONTRATACIÓN</w:t>
      </w:r>
    </w:p>
    <w:p w:rsidR="00AF2A5B" w:rsidRDefault="00D32556">
      <w:pPr>
        <w:pStyle w:val="Textoindependiente"/>
        <w:spacing w:before="1"/>
        <w:ind w:right="160"/>
        <w:jc w:val="both"/>
      </w:pPr>
      <w:r>
        <w:t>Se prohíbe [autoriza] a la Licenciataria sub-licenciar y sub-contratatar los Bienes a terceros. , sin el consentimiento previo, expreso y por escrito de la Licenciante. [Sin perjuicio de lo anterior, la Licenciataria estará facultada para s</w:t>
      </w:r>
      <w:r>
        <w:t>ub-licenciar a una o más personas relacionadas, según dicho término se define en la ley 18.045 sobre Mercado de Valores.]</w:t>
      </w:r>
    </w:p>
    <w:p w:rsidR="00AF2A5B" w:rsidRDefault="00AF2A5B">
      <w:pPr>
        <w:pStyle w:val="Textoindependiente"/>
        <w:spacing w:before="10"/>
        <w:ind w:left="0"/>
        <w:rPr>
          <w:sz w:val="21"/>
        </w:rPr>
      </w:pPr>
    </w:p>
    <w:p w:rsidR="00AF2A5B" w:rsidRDefault="00D32556">
      <w:pPr>
        <w:pStyle w:val="Textoindependiente"/>
        <w:spacing w:before="1"/>
        <w:jc w:val="both"/>
      </w:pPr>
      <w:r>
        <w:rPr>
          <w:u w:val="single"/>
        </w:rPr>
        <w:t>SEXTO</w:t>
      </w:r>
      <w:r>
        <w:t xml:space="preserve">: </w:t>
      </w:r>
      <w:r>
        <w:rPr>
          <w:u w:val="single"/>
        </w:rPr>
        <w:t>INFORMACIÓN CONFIDENCIAL.</w:t>
      </w:r>
    </w:p>
    <w:p w:rsidR="00AF2A5B" w:rsidRDefault="00D32556">
      <w:pPr>
        <w:pStyle w:val="Textoindependiente"/>
        <w:ind w:right="159"/>
        <w:jc w:val="both"/>
      </w:pPr>
      <w:r>
        <w:t xml:space="preserve">Durante la vigencia de esta </w:t>
      </w:r>
      <w:r>
        <w:rPr>
          <w:i/>
        </w:rPr>
        <w:t>Licencia</w:t>
      </w:r>
      <w:r>
        <w:t>, las Partes intercambiarán información relevante y confidencial de su propiedad o de terceros, que les interesa proteger (la “Información Confidencial”). Se denomina “</w:t>
      </w:r>
      <w:r>
        <w:rPr>
          <w:i/>
        </w:rPr>
        <w:t xml:space="preserve">Parte Emisora” </w:t>
      </w:r>
      <w:r>
        <w:t>a quien entrega la información y “</w:t>
      </w:r>
      <w:r>
        <w:rPr>
          <w:i/>
        </w:rPr>
        <w:t xml:space="preserve">Parte Receptora” </w:t>
      </w:r>
      <w:r>
        <w:t>quien la recibe.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ind w:right="157"/>
        <w:jc w:val="both"/>
      </w:pPr>
      <w:r>
        <w:t>La</w:t>
      </w:r>
      <w:r>
        <w:rPr>
          <w:spacing w:val="-2"/>
        </w:rPr>
        <w:t xml:space="preserve"> </w:t>
      </w:r>
      <w:r>
        <w:rPr>
          <w:i/>
        </w:rPr>
        <w:t>I</w:t>
      </w:r>
      <w:r>
        <w:rPr>
          <w:i/>
        </w:rPr>
        <w:t>nformación</w:t>
      </w:r>
      <w:r>
        <w:rPr>
          <w:i/>
          <w:spacing w:val="-3"/>
        </w:rPr>
        <w:t xml:space="preserve"> </w:t>
      </w:r>
      <w:r>
        <w:rPr>
          <w:i/>
        </w:rPr>
        <w:t>Confidencial</w:t>
      </w:r>
      <w:r>
        <w:rPr>
          <w:i/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limita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negociaciones</w:t>
      </w:r>
      <w:r>
        <w:rPr>
          <w:spacing w:val="-2"/>
        </w:rPr>
        <w:t xml:space="preserve"> </w:t>
      </w:r>
      <w:r>
        <w:t>y contenido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Licencia, incluye</w:t>
      </w:r>
      <w:r>
        <w:rPr>
          <w:spacing w:val="-2"/>
        </w:rPr>
        <w:t xml:space="preserve"> </w:t>
      </w:r>
      <w:r>
        <w:t>también 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antecedentes</w:t>
      </w:r>
      <w:r>
        <w:rPr>
          <w:spacing w:val="-10"/>
        </w:rPr>
        <w:t xml:space="preserve"> </w:t>
      </w:r>
      <w:r>
        <w:t>contenidos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cuya</w:t>
      </w:r>
      <w:r>
        <w:rPr>
          <w:spacing w:val="-11"/>
        </w:rPr>
        <w:t xml:space="preserve"> </w:t>
      </w:r>
      <w:r>
        <w:t>divulgación</w:t>
      </w:r>
      <w:r>
        <w:rPr>
          <w:spacing w:val="-10"/>
        </w:rPr>
        <w:t xml:space="preserve"> </w:t>
      </w:r>
      <w:r>
        <w:t xml:space="preserve">no autorizada pueda causar daño o perjuicio a los intereses de la </w:t>
      </w:r>
      <w:r>
        <w:rPr>
          <w:i/>
        </w:rPr>
        <w:t>Parte Emisora</w:t>
      </w:r>
      <w:r>
        <w:t>, aun cuando dicha información no haya sido definida expresamente como</w:t>
      </w:r>
      <w:r>
        <w:rPr>
          <w:spacing w:val="-12"/>
        </w:rPr>
        <w:t xml:space="preserve"> </w:t>
      </w:r>
      <w:r>
        <w:t>confidencial.</w:t>
      </w:r>
    </w:p>
    <w:p w:rsidR="00AF2A5B" w:rsidRDefault="00AF2A5B">
      <w:pPr>
        <w:pStyle w:val="Textoindependiente"/>
        <w:spacing w:before="11"/>
        <w:ind w:left="0"/>
        <w:rPr>
          <w:sz w:val="21"/>
        </w:rPr>
      </w:pPr>
    </w:p>
    <w:p w:rsidR="00AF2A5B" w:rsidRDefault="00D32556">
      <w:pPr>
        <w:pStyle w:val="Textoindependiente"/>
        <w:ind w:right="113"/>
        <w:jc w:val="both"/>
      </w:pPr>
      <w:r>
        <w:t>La</w:t>
      </w:r>
      <w:r>
        <w:rPr>
          <w:spacing w:val="-12"/>
        </w:rPr>
        <w:t xml:space="preserve"> </w:t>
      </w:r>
      <w:r>
        <w:rPr>
          <w:i/>
        </w:rPr>
        <w:t>Parte</w:t>
      </w:r>
      <w:r>
        <w:rPr>
          <w:i/>
          <w:spacing w:val="-12"/>
        </w:rPr>
        <w:t xml:space="preserve"> </w:t>
      </w:r>
      <w:r>
        <w:rPr>
          <w:i/>
        </w:rPr>
        <w:t>Receptora</w:t>
      </w:r>
      <w:r>
        <w:rPr>
          <w:i/>
          <w:spacing w:val="-12"/>
        </w:rPr>
        <w:t xml:space="preserve"> </w:t>
      </w:r>
      <w:r>
        <w:t>sólo</w:t>
      </w:r>
      <w:r>
        <w:rPr>
          <w:spacing w:val="-13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usar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i/>
        </w:rPr>
        <w:t>Información</w:t>
      </w:r>
      <w:r>
        <w:rPr>
          <w:i/>
          <w:spacing w:val="-11"/>
        </w:rPr>
        <w:t xml:space="preserve"> </w:t>
      </w:r>
      <w:r>
        <w:rPr>
          <w:i/>
        </w:rPr>
        <w:t>Confidencial</w:t>
      </w:r>
      <w:r>
        <w:rPr>
          <w:i/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Licen</w:t>
      </w:r>
      <w:r>
        <w:t>cia,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 xml:space="preserve">puede transformarla, utilizarla fuera del objeto de este contrato ni tampoco divulgarla a terceros, salvo que la </w:t>
      </w:r>
      <w:r>
        <w:rPr>
          <w:i/>
        </w:rPr>
        <w:t xml:space="preserve">Parte Emisora </w:t>
      </w:r>
      <w:r>
        <w:t xml:space="preserve">lo autorice previamente y por escrito a través su representante. La </w:t>
      </w:r>
      <w:r>
        <w:rPr>
          <w:i/>
        </w:rPr>
        <w:t xml:space="preserve">Parte Receptora </w:t>
      </w:r>
      <w:r>
        <w:t>deberá adoptar las medidas necesarias</w:t>
      </w:r>
      <w:r>
        <w:t xml:space="preserve"> para que todas las personas que tengan acceso a la </w:t>
      </w:r>
      <w:r>
        <w:rPr>
          <w:i/>
        </w:rPr>
        <w:t>Información Confidencial</w:t>
      </w:r>
      <w:r>
        <w:t>, conozcan su naturaleza confidencial, haciéndose responsable de las eventuales divulgaciones de aquellas personas, como si fuere una divulgación de la Parte</w:t>
      </w:r>
      <w:r>
        <w:rPr>
          <w:spacing w:val="-20"/>
        </w:rPr>
        <w:t xml:space="preserve"> </w:t>
      </w:r>
      <w:r>
        <w:t>Receptora.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ind w:right="158"/>
        <w:jc w:val="both"/>
      </w:pPr>
      <w:r>
        <w:t xml:space="preserve">La </w:t>
      </w:r>
      <w:r>
        <w:rPr>
          <w:i/>
        </w:rPr>
        <w:t xml:space="preserve">Información Confidencial </w:t>
      </w:r>
      <w:r>
        <w:t xml:space="preserve">divulgada por la </w:t>
      </w:r>
      <w:r>
        <w:rPr>
          <w:i/>
        </w:rPr>
        <w:t xml:space="preserve">Parte Emisora </w:t>
      </w:r>
      <w:r>
        <w:t xml:space="preserve">bajo los términos de esta Licencia, le pertenece y debe ser devuelta por la </w:t>
      </w:r>
      <w:r>
        <w:rPr>
          <w:i/>
        </w:rPr>
        <w:t xml:space="preserve">Parte Receptora </w:t>
      </w:r>
      <w:r>
        <w:t>una vez concluido el trabajo o la actividad que motivó su divulgación, sin que sea necesaria una petición de</w:t>
      </w:r>
      <w:r>
        <w:t xml:space="preserve"> la </w:t>
      </w:r>
      <w:r>
        <w:rPr>
          <w:i/>
        </w:rPr>
        <w:t>Parte Emisora</w:t>
      </w:r>
      <w:r>
        <w:t>. Cuando no resulte materialmente posible restituir la información, las Partes acordarán la forma más segura de destruirla.</w:t>
      </w:r>
    </w:p>
    <w:p w:rsidR="00AF2A5B" w:rsidRDefault="00AF2A5B">
      <w:pPr>
        <w:jc w:val="both"/>
        <w:sectPr w:rsidR="00AF2A5B">
          <w:pgSz w:w="12240" w:h="15840"/>
          <w:pgMar w:top="1500" w:right="1300" w:bottom="1600" w:left="1600" w:header="0" w:footer="1409" w:gutter="0"/>
          <w:cols w:space="720"/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D32556">
      <w:pPr>
        <w:pStyle w:val="Textoindependiente"/>
        <w:spacing w:before="187" w:line="237" w:lineRule="auto"/>
        <w:ind w:right="169"/>
        <w:jc w:val="both"/>
      </w:pPr>
      <w:r>
        <w:t>Con todo, la obligación de reserva de la Información Confidencial subsistirá por 5 años a la fecha d</w:t>
      </w:r>
      <w:r>
        <w:t>e termianción del presente contrato.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spacing w:before="1"/>
        <w:ind w:left="102" w:right="162"/>
        <w:jc w:val="both"/>
      </w:pPr>
      <w:r>
        <w:t>La</w:t>
      </w:r>
      <w:r>
        <w:rPr>
          <w:spacing w:val="-5"/>
        </w:rPr>
        <w:t xml:space="preserve"> </w:t>
      </w:r>
      <w:r>
        <w:rPr>
          <w:i/>
        </w:rPr>
        <w:t>Parte</w:t>
      </w:r>
      <w:r>
        <w:rPr>
          <w:i/>
          <w:spacing w:val="-2"/>
        </w:rPr>
        <w:t xml:space="preserve"> </w:t>
      </w:r>
      <w:r>
        <w:rPr>
          <w:i/>
        </w:rPr>
        <w:t>Receptora</w:t>
      </w:r>
      <w:r>
        <w:rPr>
          <w:i/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mantener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identifique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han tenido acceso a la </w:t>
      </w:r>
      <w:r>
        <w:rPr>
          <w:i/>
        </w:rPr>
        <w:t xml:space="preserve">Información Confidencial </w:t>
      </w:r>
      <w:r>
        <w:t xml:space="preserve">y enviar una copia a la </w:t>
      </w:r>
      <w:r>
        <w:rPr>
          <w:i/>
        </w:rPr>
        <w:t>Parte Emisora</w:t>
      </w:r>
      <w:r>
        <w:t>, cada vez que ésta lo requiera.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spacing w:before="1"/>
        <w:ind w:right="159"/>
        <w:jc w:val="both"/>
      </w:pPr>
      <w:r>
        <w:t xml:space="preserve">La </w:t>
      </w:r>
      <w:r>
        <w:rPr>
          <w:i/>
        </w:rPr>
        <w:t xml:space="preserve">Parte Receptora </w:t>
      </w:r>
      <w:r>
        <w:t xml:space="preserve">deberá mantener indemne a la </w:t>
      </w:r>
      <w:r>
        <w:rPr>
          <w:i/>
        </w:rPr>
        <w:t xml:space="preserve">Parte Emisora </w:t>
      </w:r>
      <w:r>
        <w:t>por los daños originados en la infracción</w:t>
      </w:r>
      <w:r>
        <w:rPr>
          <w:spacing w:val="-6"/>
        </w:rPr>
        <w:t xml:space="preserve"> </w:t>
      </w:r>
      <w:r>
        <w:t>imputable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conducta,</w:t>
      </w:r>
      <w:r>
        <w:rPr>
          <w:spacing w:val="-2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deber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confidencialidad,</w:t>
      </w:r>
      <w:r>
        <w:rPr>
          <w:spacing w:val="-5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haber adoptado las medidas de cuidado para proteger su carácter</w:t>
      </w:r>
      <w:r>
        <w:rPr>
          <w:spacing w:val="-3"/>
        </w:rPr>
        <w:t xml:space="preserve"> </w:t>
      </w:r>
      <w:r>
        <w:t>reservado.</w:t>
      </w:r>
    </w:p>
    <w:p w:rsidR="00AF2A5B" w:rsidRDefault="00AF2A5B">
      <w:pPr>
        <w:pStyle w:val="Textoindependiente"/>
        <w:spacing w:before="10"/>
        <w:ind w:left="0"/>
        <w:rPr>
          <w:sz w:val="21"/>
        </w:rPr>
      </w:pPr>
    </w:p>
    <w:p w:rsidR="00AF2A5B" w:rsidRDefault="00D32556">
      <w:pPr>
        <w:ind w:left="102"/>
      </w:pPr>
      <w:r>
        <w:t xml:space="preserve">Sin perjuicio de lo anterior, no será considerada </w:t>
      </w:r>
      <w:r>
        <w:rPr>
          <w:i/>
        </w:rPr>
        <w:t>Información Confidencial</w:t>
      </w:r>
      <w:r>
        <w:t>: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Prrafodelista"/>
        <w:numPr>
          <w:ilvl w:val="0"/>
          <w:numId w:val="2"/>
        </w:numPr>
        <w:tabs>
          <w:tab w:val="left" w:pos="822"/>
        </w:tabs>
        <w:ind w:right="167"/>
        <w:jc w:val="both"/>
      </w:pPr>
      <w:r>
        <w:t xml:space="preserve">Aquella que es de público conocimiento a la fecha de suscripción de este documento o pasa a serlo con posterioridad, pero sin intervención de la </w:t>
      </w:r>
      <w:r>
        <w:rPr>
          <w:i/>
        </w:rPr>
        <w:t>Parte</w:t>
      </w:r>
      <w:r>
        <w:rPr>
          <w:i/>
          <w:spacing w:val="-9"/>
        </w:rPr>
        <w:t xml:space="preserve"> </w:t>
      </w:r>
      <w:r>
        <w:rPr>
          <w:i/>
        </w:rPr>
        <w:t>Receptora</w:t>
      </w:r>
      <w:r>
        <w:t>.</w:t>
      </w:r>
    </w:p>
    <w:p w:rsidR="00AF2A5B" w:rsidRDefault="00D32556">
      <w:pPr>
        <w:pStyle w:val="Prrafodelista"/>
        <w:numPr>
          <w:ilvl w:val="0"/>
          <w:numId w:val="2"/>
        </w:numPr>
        <w:tabs>
          <w:tab w:val="left" w:pos="822"/>
        </w:tabs>
        <w:spacing w:before="1"/>
      </w:pPr>
      <w:r>
        <w:t xml:space="preserve">Aquella que la </w:t>
      </w:r>
      <w:r>
        <w:rPr>
          <w:i/>
        </w:rPr>
        <w:t xml:space="preserve">Parte Receptora </w:t>
      </w:r>
      <w:r>
        <w:t>acredita conocer antes de la suscripción de este</w:t>
      </w:r>
      <w:r>
        <w:rPr>
          <w:spacing w:val="-27"/>
        </w:rPr>
        <w:t xml:space="preserve"> </w:t>
      </w:r>
      <w:r>
        <w:t>documento.</w:t>
      </w:r>
    </w:p>
    <w:p w:rsidR="00AF2A5B" w:rsidRDefault="00D32556">
      <w:pPr>
        <w:pStyle w:val="Prrafodelista"/>
        <w:numPr>
          <w:ilvl w:val="0"/>
          <w:numId w:val="2"/>
        </w:numPr>
        <w:tabs>
          <w:tab w:val="left" w:pos="822"/>
        </w:tabs>
        <w:ind w:right="162"/>
        <w:jc w:val="both"/>
        <w:rPr>
          <w:i/>
        </w:rPr>
      </w:pPr>
      <w:r>
        <w:t>Aquella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desarrollada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independiente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i/>
        </w:rPr>
        <w:t>Parte</w:t>
      </w:r>
      <w:r>
        <w:rPr>
          <w:i/>
          <w:spacing w:val="-5"/>
        </w:rPr>
        <w:t xml:space="preserve"> </w:t>
      </w:r>
      <w:r>
        <w:rPr>
          <w:i/>
        </w:rPr>
        <w:t>Receptora</w:t>
      </w:r>
      <w:r>
        <w:rPr>
          <w:i/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 xml:space="preserve">el objeto de esta </w:t>
      </w:r>
      <w:r>
        <w:rPr>
          <w:i/>
        </w:rPr>
        <w:t xml:space="preserve">Licencia </w:t>
      </w:r>
      <w:r>
        <w:t xml:space="preserve">y sin uso de la </w:t>
      </w:r>
      <w:r>
        <w:rPr>
          <w:i/>
        </w:rPr>
        <w:t>Información</w:t>
      </w:r>
      <w:r>
        <w:rPr>
          <w:i/>
          <w:spacing w:val="-10"/>
        </w:rPr>
        <w:t xml:space="preserve"> </w:t>
      </w:r>
      <w:r>
        <w:rPr>
          <w:i/>
        </w:rPr>
        <w:t>Confidencial.</w:t>
      </w:r>
    </w:p>
    <w:p w:rsidR="00AF2A5B" w:rsidRDefault="00D32556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right="159"/>
        <w:jc w:val="both"/>
      </w:pPr>
      <w:r>
        <w:t>Aquella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i/>
        </w:rPr>
        <w:t>Parte</w:t>
      </w:r>
      <w:r>
        <w:rPr>
          <w:i/>
          <w:spacing w:val="-10"/>
        </w:rPr>
        <w:t xml:space="preserve"> </w:t>
      </w:r>
      <w:r>
        <w:rPr>
          <w:i/>
        </w:rPr>
        <w:t>Receptora</w:t>
      </w:r>
      <w:r>
        <w:rPr>
          <w:i/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vea</w:t>
      </w:r>
      <w:r>
        <w:rPr>
          <w:spacing w:val="-12"/>
        </w:rPr>
        <w:t xml:space="preserve"> </w:t>
      </w:r>
      <w:r>
        <w:t>obligada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divulgar</w:t>
      </w:r>
      <w:r>
        <w:rPr>
          <w:spacing w:val="-10"/>
        </w:rPr>
        <w:t xml:space="preserve"> </w:t>
      </w:r>
      <w:r>
        <w:t>producto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ley,</w:t>
      </w:r>
      <w:r>
        <w:rPr>
          <w:spacing w:val="-14"/>
        </w:rPr>
        <w:t xml:space="preserve"> </w:t>
      </w:r>
      <w:r>
        <w:t>regulación,</w:t>
      </w:r>
      <w:r>
        <w:rPr>
          <w:spacing w:val="-10"/>
        </w:rPr>
        <w:t xml:space="preserve"> </w:t>
      </w:r>
      <w:r>
        <w:t xml:space="preserve">orden gubernamental o resolución judicial. En este caso la </w:t>
      </w:r>
      <w:r>
        <w:rPr>
          <w:i/>
        </w:rPr>
        <w:t xml:space="preserve">Parte Receptora </w:t>
      </w:r>
      <w:r>
        <w:t xml:space="preserve">dará aviso previamente a la </w:t>
      </w:r>
      <w:r>
        <w:rPr>
          <w:i/>
        </w:rPr>
        <w:t>Parte Emisora</w:t>
      </w:r>
      <w:r>
        <w:t>, para que ésta pueda hacer valer sus derechos fr</w:t>
      </w:r>
      <w:r>
        <w:t xml:space="preserve">ente a la autoridad que corresponda. Aún en tal caso, la </w:t>
      </w:r>
      <w:r>
        <w:rPr>
          <w:i/>
        </w:rPr>
        <w:t xml:space="preserve">Parte Receptora </w:t>
      </w:r>
      <w:r>
        <w:t xml:space="preserve">velará por revelar sólo aquella parte de la Información Confidencial que fuere estrictamente necesaria según el requerimiento, y procurará la mantención de la confidencialidad, tanto </w:t>
      </w:r>
      <w:r>
        <w:t>antes, durante como después de dicha diligencia.</w:t>
      </w:r>
    </w:p>
    <w:p w:rsidR="00AF2A5B" w:rsidRDefault="00AF2A5B">
      <w:pPr>
        <w:pStyle w:val="Textoindependiente"/>
        <w:spacing w:before="12"/>
        <w:ind w:left="0"/>
        <w:rPr>
          <w:sz w:val="21"/>
        </w:rPr>
      </w:pPr>
    </w:p>
    <w:p w:rsidR="00AF2A5B" w:rsidRDefault="00D32556">
      <w:pPr>
        <w:pStyle w:val="Textoindependiente"/>
      </w:pPr>
      <w:r>
        <w:rPr>
          <w:u w:val="single"/>
        </w:rPr>
        <w:t>SÉPTIMO</w:t>
      </w:r>
      <w:r>
        <w:t xml:space="preserve">: </w:t>
      </w:r>
      <w:r>
        <w:rPr>
          <w:u w:val="single"/>
        </w:rPr>
        <w:t>REGALÍAS</w:t>
      </w:r>
      <w:r>
        <w:t>.</w:t>
      </w:r>
    </w:p>
    <w:p w:rsidR="00AF2A5B" w:rsidRDefault="00D32556">
      <w:pPr>
        <w:tabs>
          <w:tab w:val="left" w:pos="8603"/>
        </w:tabs>
        <w:ind w:left="102"/>
      </w:pPr>
      <w:r>
        <w:t xml:space="preserve">La </w:t>
      </w:r>
      <w:r>
        <w:rPr>
          <w:i/>
        </w:rPr>
        <w:t xml:space="preserve">Licenciataria </w:t>
      </w:r>
      <w:r>
        <w:t xml:space="preserve">pagará a la </w:t>
      </w:r>
      <w:r>
        <w:rPr>
          <w:i/>
        </w:rPr>
        <w:t>Licenciante</w:t>
      </w:r>
      <w:r>
        <w:t>, una regalía</w:t>
      </w:r>
      <w:r>
        <w:rPr>
          <w:spacing w:val="-18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spacing w:before="1" w:line="267" w:lineRule="exact"/>
      </w:pPr>
      <w:r>
        <w:rPr>
          <w:u w:val="single"/>
        </w:rPr>
        <w:t>OCTAVO</w:t>
      </w:r>
      <w:r>
        <w:t xml:space="preserve">: </w:t>
      </w:r>
      <w:r>
        <w:rPr>
          <w:u w:val="single"/>
        </w:rPr>
        <w:t>PAGO DE LA REGALÍA.</w:t>
      </w:r>
    </w:p>
    <w:p w:rsidR="00AF2A5B" w:rsidRDefault="00D32556">
      <w:pPr>
        <w:pStyle w:val="Textoindependiente"/>
        <w:ind w:right="159"/>
        <w:jc w:val="both"/>
      </w:pPr>
      <w:r>
        <w:t xml:space="preserve">La regalía se pagará mensualmente en pesos chilenos. Por lo tanto, la </w:t>
      </w:r>
      <w:r>
        <w:rPr>
          <w:i/>
        </w:rPr>
        <w:t xml:space="preserve">Licenciante </w:t>
      </w:r>
      <w:r>
        <w:t xml:space="preserve">recibirá de la </w:t>
      </w:r>
      <w:r>
        <w:rPr>
          <w:i/>
        </w:rPr>
        <w:t xml:space="preserve">Licenciataria </w:t>
      </w:r>
      <w:r>
        <w:t>dentro de los diez (10) días corridos siguientes a la terminación del mes respectivo, un estado</w:t>
      </w:r>
      <w:r>
        <w:rPr>
          <w:spacing w:val="-3"/>
        </w:rPr>
        <w:t xml:space="preserve"> </w:t>
      </w:r>
      <w:r>
        <w:t>detallado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regalía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incluya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relevante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 xml:space="preserve">o en curso de la regalía. El pago </w:t>
      </w:r>
      <w:r>
        <w:t>de la regalía se realizará, sin deducciones, dentro de los quince (15) días corridos siguientes a la terminación de cada mes, en una cuenta bancaria señalada por la</w:t>
      </w:r>
      <w:r>
        <w:rPr>
          <w:spacing w:val="-29"/>
        </w:rPr>
        <w:t xml:space="preserve"> </w:t>
      </w:r>
      <w:r>
        <w:rPr>
          <w:i/>
        </w:rPr>
        <w:t>Licenciante</w:t>
      </w:r>
      <w:r>
        <w:t>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ind w:right="162"/>
        <w:jc w:val="both"/>
      </w:pPr>
      <w:r>
        <w:t>El no pago oportuno de la regalía hará a la Licenciataria incurrir en interes</w:t>
      </w:r>
      <w:r>
        <w:t>es moratorios ascendentes a [el interés máximo convencional que resulte aplicable según el monto adeudado], que se devengarán entre la fecha en que se debió efectuar el pago, y la fecha en que este efectivamente se produjo.</w:t>
      </w:r>
    </w:p>
    <w:p w:rsidR="00AF2A5B" w:rsidRDefault="00D32556">
      <w:pPr>
        <w:pStyle w:val="Textoindependiente"/>
        <w:spacing w:before="47" w:line="538" w:lineRule="exact"/>
        <w:ind w:right="1839"/>
      </w:pPr>
      <w:r>
        <w:t>El pago íntegro y oportuno de la</w:t>
      </w:r>
      <w:r>
        <w:t xml:space="preserve"> regalía es una obligación esencial de este contrato. </w:t>
      </w:r>
      <w:r>
        <w:rPr>
          <w:u w:val="single"/>
        </w:rPr>
        <w:t>NOVENO: VIGENCIA</w:t>
      </w:r>
      <w:r>
        <w:t>.</w:t>
      </w:r>
    </w:p>
    <w:p w:rsidR="00AF2A5B" w:rsidRDefault="00D32556">
      <w:pPr>
        <w:spacing w:line="220" w:lineRule="exact"/>
        <w:ind w:left="102"/>
        <w:jc w:val="both"/>
      </w:pPr>
      <w:r>
        <w:t xml:space="preserve">Esta </w:t>
      </w:r>
      <w:r>
        <w:rPr>
          <w:i/>
        </w:rPr>
        <w:t xml:space="preserve">Licencia </w:t>
      </w:r>
      <w:r>
        <w:t>comenzará a regir a partir de la fecha de este documento (</w:t>
      </w:r>
      <w:r>
        <w:rPr>
          <w:i/>
        </w:rPr>
        <w:t>fecha de entrada en vigencia</w:t>
      </w:r>
      <w:r>
        <w:t>) y</w:t>
      </w:r>
    </w:p>
    <w:p w:rsidR="00AF2A5B" w:rsidRDefault="00D32556">
      <w:pPr>
        <w:pStyle w:val="Textoindependiente"/>
        <w:tabs>
          <w:tab w:val="left" w:pos="5085"/>
        </w:tabs>
        <w:jc w:val="both"/>
      </w:pPr>
      <w:r>
        <w:t>terminará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2A5B" w:rsidRDefault="00AF2A5B">
      <w:pPr>
        <w:jc w:val="both"/>
        <w:sectPr w:rsidR="00AF2A5B">
          <w:pgSz w:w="12240" w:h="15840"/>
          <w:pgMar w:top="1500" w:right="1300" w:bottom="1600" w:left="1600" w:header="0" w:footer="1409" w:gutter="0"/>
          <w:cols w:space="720"/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spacing w:before="12"/>
        <w:ind w:left="0"/>
        <w:rPr>
          <w:sz w:val="16"/>
        </w:rPr>
      </w:pPr>
    </w:p>
    <w:p w:rsidR="00AF2A5B" w:rsidRDefault="00D32556">
      <w:pPr>
        <w:pStyle w:val="Textoindependiente"/>
        <w:jc w:val="both"/>
      </w:pPr>
      <w:r>
        <w:rPr>
          <w:u w:val="single"/>
        </w:rPr>
        <w:t>DÉCIMO</w:t>
      </w:r>
      <w:r>
        <w:t xml:space="preserve">: </w:t>
      </w:r>
      <w:r>
        <w:rPr>
          <w:u w:val="single"/>
        </w:rPr>
        <w:t>TERMINACIÓN ANTICIPADA</w:t>
      </w:r>
      <w:r>
        <w:t>.</w:t>
      </w:r>
    </w:p>
    <w:p w:rsidR="00AF2A5B" w:rsidRDefault="00D32556">
      <w:pPr>
        <w:pStyle w:val="Textoindependiente"/>
        <w:ind w:right="160"/>
        <w:jc w:val="both"/>
      </w:pPr>
      <w:r>
        <w:t xml:space="preserve">La Parte que ha cumplido con todas sus obligaciones (la </w:t>
      </w:r>
      <w:r>
        <w:rPr>
          <w:i/>
        </w:rPr>
        <w:t>Parte Cumplidora</w:t>
      </w:r>
      <w:r>
        <w:t xml:space="preserve">) podrá poner término anticipado a esta </w:t>
      </w:r>
      <w:r>
        <w:rPr>
          <w:i/>
        </w:rPr>
        <w:t xml:space="preserve">Licencia, </w:t>
      </w:r>
      <w:r>
        <w:t>si la otra Parte no cumple con sus obligaciones o con los términos establecidos en el documento (</w:t>
      </w:r>
      <w:r>
        <w:rPr>
          <w:i/>
        </w:rPr>
        <w:t>Parte Incumplidora</w:t>
      </w:r>
      <w:r>
        <w:t>).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ind w:right="112"/>
        <w:jc w:val="both"/>
        <w:rPr>
          <w:i/>
        </w:rPr>
      </w:pP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i/>
        </w:rPr>
        <w:t>Parte</w:t>
      </w:r>
      <w:r>
        <w:rPr>
          <w:i/>
          <w:spacing w:val="-12"/>
        </w:rPr>
        <w:t xml:space="preserve"> </w:t>
      </w:r>
      <w:r>
        <w:rPr>
          <w:i/>
        </w:rPr>
        <w:t>Cumplidora</w:t>
      </w:r>
      <w:r>
        <w:rPr>
          <w:i/>
          <w:spacing w:val="-9"/>
        </w:rPr>
        <w:t xml:space="preserve"> </w:t>
      </w:r>
      <w:r>
        <w:t>enviará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aviso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terminación</w:t>
      </w:r>
      <w:r>
        <w:rPr>
          <w:spacing w:val="-11"/>
        </w:rPr>
        <w:t xml:space="preserve"> </w:t>
      </w:r>
      <w:r>
        <w:t>anticipada</w:t>
      </w:r>
      <w:r>
        <w:rPr>
          <w:spacing w:val="-1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i/>
        </w:rPr>
        <w:t xml:space="preserve">Parte Incumplidora </w:t>
      </w:r>
      <w:r>
        <w:t>individualizado en este contrato, especificando la obligación o cláusula contractual incumplida, con una anticipación de ciento ochenta (180) días corrid</w:t>
      </w:r>
      <w:r>
        <w:t>os a la fecha fijada para el término de la</w:t>
      </w:r>
      <w:r>
        <w:rPr>
          <w:spacing w:val="-3"/>
        </w:rPr>
        <w:t xml:space="preserve"> </w:t>
      </w:r>
      <w:r>
        <w:rPr>
          <w:i/>
        </w:rPr>
        <w:t xml:space="preserve">Licencia. </w:t>
      </w:r>
    </w:p>
    <w:p w:rsidR="00AF2A5B" w:rsidRDefault="00AF2A5B">
      <w:pPr>
        <w:pStyle w:val="Textoindependiente"/>
        <w:spacing w:before="11"/>
        <w:ind w:left="0"/>
        <w:rPr>
          <w:i/>
          <w:sz w:val="21"/>
        </w:rPr>
      </w:pPr>
    </w:p>
    <w:p w:rsidR="00AF2A5B" w:rsidRDefault="00D32556">
      <w:pPr>
        <w:pStyle w:val="Textoindependiente"/>
        <w:ind w:right="159"/>
        <w:jc w:val="both"/>
      </w:pPr>
      <w:r>
        <w:t>Sin embargo, si dentro de un plazo de treinta (30) días corridos contados desde el envío de la comunicación,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i/>
        </w:rPr>
        <w:t>Parte</w:t>
      </w:r>
      <w:r>
        <w:rPr>
          <w:i/>
          <w:spacing w:val="-7"/>
        </w:rPr>
        <w:t xml:space="preserve"> </w:t>
      </w:r>
      <w:r>
        <w:rPr>
          <w:i/>
        </w:rPr>
        <w:t>Incumplidora</w:t>
      </w:r>
      <w:r>
        <w:rPr>
          <w:i/>
          <w:spacing w:val="-4"/>
        </w:rPr>
        <w:t xml:space="preserve"> </w:t>
      </w:r>
      <w:r>
        <w:t>corrige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incurrido,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 xml:space="preserve">demuestra la inexistencia del incumplimiento que se le reclama, quedará sin efecto el aviso de terminación anticipada enviada por la </w:t>
      </w:r>
      <w:r>
        <w:rPr>
          <w:i/>
        </w:rPr>
        <w:t>Parte</w:t>
      </w:r>
      <w:r>
        <w:rPr>
          <w:i/>
          <w:spacing w:val="-3"/>
        </w:rPr>
        <w:t xml:space="preserve"> </w:t>
      </w:r>
      <w:r>
        <w:rPr>
          <w:i/>
        </w:rPr>
        <w:t>Cumplidora</w:t>
      </w:r>
      <w:r>
        <w:t>.</w:t>
      </w:r>
    </w:p>
    <w:p w:rsidR="00AF2A5B" w:rsidRDefault="00AF2A5B">
      <w:pPr>
        <w:pStyle w:val="Textoindependiente"/>
        <w:spacing w:before="2"/>
        <w:ind w:left="0"/>
      </w:pPr>
    </w:p>
    <w:p w:rsidR="00AF2A5B" w:rsidRDefault="00D32556">
      <w:pPr>
        <w:pStyle w:val="Textoindependiente"/>
        <w:jc w:val="both"/>
      </w:pPr>
      <w:r>
        <w:rPr>
          <w:u w:val="single"/>
        </w:rPr>
        <w:t>DÉCIMO PRIMERA: INFORMES Y AUDITORÍAS.</w:t>
      </w:r>
    </w:p>
    <w:p w:rsidR="00AF2A5B" w:rsidRDefault="00D32556">
      <w:pPr>
        <w:pStyle w:val="Textoindependiente"/>
        <w:ind w:right="159"/>
        <w:jc w:val="both"/>
      </w:pPr>
      <w:r>
        <w:t>La</w:t>
      </w:r>
      <w:r>
        <w:rPr>
          <w:spacing w:val="-7"/>
        </w:rPr>
        <w:t xml:space="preserve"> </w:t>
      </w:r>
      <w:r>
        <w:rPr>
          <w:i/>
        </w:rPr>
        <w:t>Licenciataria</w:t>
      </w:r>
      <w:r>
        <w:rPr>
          <w:i/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obliga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semestralmente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la </w:t>
      </w:r>
      <w:r>
        <w:rPr>
          <w:i/>
        </w:rPr>
        <w:t>Licenci</w:t>
      </w:r>
      <w:r>
        <w:rPr>
          <w:i/>
        </w:rPr>
        <w:t>ante</w:t>
      </w:r>
      <w:r>
        <w:rPr>
          <w:i/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generados</w:t>
      </w:r>
      <w:r>
        <w:rPr>
          <w:spacing w:val="-5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explotación comercial de los </w:t>
      </w:r>
      <w:r>
        <w:rPr>
          <w:i/>
        </w:rPr>
        <w:t>Bienes</w:t>
      </w:r>
      <w:r>
        <w:t>. Estos informes deben presentarse aunque no se generen ingresos durante el período en</w:t>
      </w:r>
      <w:r>
        <w:rPr>
          <w:spacing w:val="-6"/>
        </w:rPr>
        <w:t xml:space="preserve"> </w:t>
      </w:r>
      <w:r>
        <w:t>cuestión.</w:t>
      </w:r>
    </w:p>
    <w:p w:rsidR="00AF2A5B" w:rsidRDefault="00AF2A5B">
      <w:pPr>
        <w:pStyle w:val="Textoindependiente"/>
        <w:spacing w:before="11"/>
        <w:ind w:left="0"/>
        <w:rPr>
          <w:sz w:val="21"/>
        </w:rPr>
      </w:pPr>
    </w:p>
    <w:p w:rsidR="00AF2A5B" w:rsidRDefault="00D32556">
      <w:pPr>
        <w:pStyle w:val="Textoindependiente"/>
        <w:ind w:right="159"/>
        <w:jc w:val="both"/>
      </w:pPr>
      <w:r>
        <w:t xml:space="preserve">La </w:t>
      </w:r>
      <w:r>
        <w:rPr>
          <w:i/>
        </w:rPr>
        <w:t xml:space="preserve">Licenciataria </w:t>
      </w:r>
      <w:r>
        <w:t>debe mantener registros actualizados y completos de los resultado</w:t>
      </w:r>
      <w:r>
        <w:t xml:space="preserve">s económicos obtenidos de la explotación de los </w:t>
      </w:r>
      <w:r>
        <w:rPr>
          <w:i/>
        </w:rPr>
        <w:t xml:space="preserve">Bienes </w:t>
      </w:r>
      <w:r>
        <w:t xml:space="preserve">y permitir que la </w:t>
      </w:r>
      <w:r>
        <w:rPr>
          <w:i/>
        </w:rPr>
        <w:t xml:space="preserve">Licenciante </w:t>
      </w:r>
      <w:r>
        <w:t xml:space="preserve">o quien esta designe, pueda auditar y revisar sus libros y documentos contables y extraer las copias correspondientes, sujeto a un preaviso de diez (10) días corridos. El </w:t>
      </w:r>
      <w:r>
        <w:t xml:space="preserve">costo de la auditoría correrá por cuenta de quien la realice La </w:t>
      </w:r>
      <w:r>
        <w:rPr>
          <w:i/>
        </w:rPr>
        <w:t xml:space="preserve">Licenciataria </w:t>
      </w:r>
      <w:r>
        <w:t>tendrá derecho a estar presente durante la inspección y podrá contestar al auditor respectivo</w:t>
      </w:r>
      <w:r>
        <w:rPr>
          <w:spacing w:val="-1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imputaciones</w:t>
      </w:r>
      <w:r>
        <w:rPr>
          <w:spacing w:val="-1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realicen,</w:t>
      </w:r>
      <w:r>
        <w:rPr>
          <w:spacing w:val="-11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plazo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quince</w:t>
      </w:r>
      <w:r>
        <w:rPr>
          <w:spacing w:val="-16"/>
        </w:rPr>
        <w:t xml:space="preserve"> </w:t>
      </w:r>
      <w:r>
        <w:t>(15)</w:t>
      </w:r>
      <w:r>
        <w:rPr>
          <w:spacing w:val="-15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corridos,</w:t>
      </w:r>
      <w:r>
        <w:rPr>
          <w:spacing w:val="-12"/>
        </w:rPr>
        <w:t xml:space="preserve"> </w:t>
      </w:r>
      <w:r>
        <w:t>contados de la notificación del informe al coordinador designado en la cláusula Décimo</w:t>
      </w:r>
      <w:r>
        <w:rPr>
          <w:spacing w:val="-15"/>
        </w:rPr>
        <w:t xml:space="preserve"> </w:t>
      </w:r>
      <w:r>
        <w:t>Cuarta.</w:t>
      </w:r>
    </w:p>
    <w:p w:rsidR="00AF2A5B" w:rsidRDefault="00AF2A5B">
      <w:pPr>
        <w:pStyle w:val="Textoindependiente"/>
        <w:spacing w:before="2"/>
        <w:ind w:left="0"/>
      </w:pPr>
    </w:p>
    <w:p w:rsidR="00AF2A5B" w:rsidRDefault="00D32556">
      <w:pPr>
        <w:pStyle w:val="Textoindependiente"/>
        <w:spacing w:line="267" w:lineRule="exact"/>
        <w:jc w:val="both"/>
      </w:pPr>
      <w:r>
        <w:t xml:space="preserve">En cualquier caso, la </w:t>
      </w:r>
      <w:r>
        <w:rPr>
          <w:i/>
        </w:rPr>
        <w:t xml:space="preserve">Licenciataria </w:t>
      </w:r>
      <w:r>
        <w:t>debe subsanar la(s) anomalía(s) detectada(s) dentro de los quince</w:t>
      </w:r>
    </w:p>
    <w:p w:rsidR="00AF2A5B" w:rsidRDefault="00D32556">
      <w:pPr>
        <w:pStyle w:val="Prrafodelista"/>
        <w:numPr>
          <w:ilvl w:val="0"/>
          <w:numId w:val="1"/>
        </w:numPr>
        <w:tabs>
          <w:tab w:val="left" w:pos="541"/>
        </w:tabs>
        <w:ind w:right="159" w:firstLine="0"/>
        <w:jc w:val="both"/>
      </w:pPr>
      <w:r>
        <w:t xml:space="preserve">días corridos, contados de la notificación del rechazo al coordinador designado en la cláusula Décimo Cuarta. La </w:t>
      </w:r>
      <w:r>
        <w:rPr>
          <w:i/>
        </w:rPr>
        <w:t xml:space="preserve">Licenciataria </w:t>
      </w:r>
      <w:r>
        <w:t>debe mantener los libros y registros contables por un período de al menos seis (6) años, contados del término de este</w:t>
      </w:r>
      <w:r>
        <w:rPr>
          <w:spacing w:val="-9"/>
        </w:rPr>
        <w:t xml:space="preserve"> </w:t>
      </w:r>
      <w:r>
        <w:t>contrato.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ind w:right="159"/>
        <w:jc w:val="both"/>
      </w:pPr>
      <w:r>
        <w:t xml:space="preserve">Si la revisión e inspección de los libros refleja que ha existido una subfacturación o un pago inferior al que corresponde, la </w:t>
      </w:r>
      <w:r>
        <w:rPr>
          <w:i/>
        </w:rPr>
        <w:t xml:space="preserve">Licenciataria </w:t>
      </w:r>
      <w:r>
        <w:t>pagará el costo de la revisión o auditoría más el monto adeudado.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jc w:val="both"/>
      </w:pPr>
      <w:r>
        <w:rPr>
          <w:u w:val="single"/>
        </w:rPr>
        <w:t>DÉCIMO SEGUNDA: INFRACCIONES DE TERCEROS.</w:t>
      </w:r>
    </w:p>
    <w:p w:rsidR="00AF2A5B" w:rsidRDefault="00D32556">
      <w:pPr>
        <w:pStyle w:val="Textoindependiente"/>
        <w:spacing w:before="1"/>
        <w:ind w:right="160"/>
        <w:jc w:val="both"/>
      </w:pPr>
      <w:r>
        <w:t xml:space="preserve">La </w:t>
      </w:r>
      <w:r>
        <w:rPr>
          <w:i/>
        </w:rPr>
        <w:t>Lic</w:t>
      </w:r>
      <w:r>
        <w:rPr>
          <w:i/>
        </w:rPr>
        <w:t xml:space="preserve">enciante </w:t>
      </w:r>
      <w:r>
        <w:t xml:space="preserve">iniciará y tramitará las acciones legales para poner término a la infracción, falsificación u otro uso no autorizado de la propiedad intelectual, infracción de la obligación de confidencialidad y en particular el uso indebido de los </w:t>
      </w:r>
      <w:r>
        <w:rPr>
          <w:i/>
        </w:rPr>
        <w:t>Bienes</w:t>
      </w:r>
      <w:r>
        <w:t xml:space="preserve">, salvo </w:t>
      </w:r>
      <w:r>
        <w:t xml:space="preserve">que autorice expresamente a la </w:t>
      </w:r>
      <w:r>
        <w:rPr>
          <w:i/>
        </w:rPr>
        <w:t>Licenciataria</w:t>
      </w:r>
      <w:r>
        <w:t xml:space="preserve">, o a quien la </w:t>
      </w:r>
      <w:r>
        <w:rPr>
          <w:i/>
        </w:rPr>
        <w:t xml:space="preserve">Licenciataria </w:t>
      </w:r>
      <w:r>
        <w:t>designe por medio de un mandato</w:t>
      </w:r>
      <w:r>
        <w:rPr>
          <w:spacing w:val="-12"/>
        </w:rPr>
        <w:t xml:space="preserve"> </w:t>
      </w:r>
      <w:r>
        <w:t>judicial.</w:t>
      </w:r>
    </w:p>
    <w:p w:rsidR="00AF2A5B" w:rsidRDefault="00AF2A5B">
      <w:pPr>
        <w:pStyle w:val="Textoindependiente"/>
        <w:spacing w:before="11"/>
        <w:ind w:left="0"/>
        <w:rPr>
          <w:sz w:val="21"/>
        </w:rPr>
      </w:pPr>
    </w:p>
    <w:p w:rsidR="00AF2A5B" w:rsidRDefault="00D32556">
      <w:pPr>
        <w:ind w:left="102"/>
        <w:jc w:val="both"/>
      </w:pPr>
      <w:r>
        <w:t xml:space="preserve">Sin perjuicio de lo anterior, la </w:t>
      </w:r>
      <w:r>
        <w:rPr>
          <w:i/>
        </w:rPr>
        <w:t xml:space="preserve">Licenciataria </w:t>
      </w:r>
      <w:r>
        <w:t>se obliga a:</w:t>
      </w:r>
    </w:p>
    <w:p w:rsidR="00AF2A5B" w:rsidRDefault="00AF2A5B">
      <w:pPr>
        <w:jc w:val="both"/>
        <w:sectPr w:rsidR="00AF2A5B">
          <w:pgSz w:w="12240" w:h="15840"/>
          <w:pgMar w:top="1500" w:right="1300" w:bottom="1600" w:left="1600" w:header="0" w:footer="1409" w:gutter="0"/>
          <w:cols w:space="720"/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D32556">
      <w:pPr>
        <w:pStyle w:val="Prrafodelista"/>
        <w:numPr>
          <w:ilvl w:val="1"/>
          <w:numId w:val="1"/>
        </w:numPr>
        <w:tabs>
          <w:tab w:val="left" w:pos="669"/>
        </w:tabs>
        <w:spacing w:before="185" w:line="267" w:lineRule="exact"/>
        <w:ind w:hanging="283"/>
      </w:pPr>
      <w:r>
        <w:t>Entregar toda la colaboración necesaria, incluyendo asesorías e i</w:t>
      </w:r>
      <w:r>
        <w:t>nformes, a requerimiento de</w:t>
      </w:r>
      <w:r>
        <w:rPr>
          <w:spacing w:val="45"/>
        </w:rPr>
        <w:t xml:space="preserve"> </w:t>
      </w:r>
      <w:r>
        <w:t>la</w:t>
      </w:r>
    </w:p>
    <w:p w:rsidR="00AF2A5B" w:rsidRDefault="00D32556">
      <w:pPr>
        <w:spacing w:line="267" w:lineRule="exact"/>
        <w:ind w:left="668"/>
        <w:rPr>
          <w:i/>
        </w:rPr>
      </w:pPr>
      <w:r>
        <w:rPr>
          <w:i/>
        </w:rPr>
        <w:t>Licenciante.</w:t>
      </w:r>
    </w:p>
    <w:p w:rsidR="00AF2A5B" w:rsidRDefault="00D32556">
      <w:pPr>
        <w:pStyle w:val="Prrafodelista"/>
        <w:numPr>
          <w:ilvl w:val="1"/>
          <w:numId w:val="1"/>
        </w:numPr>
        <w:tabs>
          <w:tab w:val="left" w:pos="669"/>
        </w:tabs>
        <w:ind w:right="163" w:hanging="283"/>
      </w:pPr>
      <w:r>
        <w:t>Informar inmediatamente a la Licenciante sobre eventuales infracciones respecto de las cuales tome conocimiento;</w:t>
      </w:r>
      <w:r>
        <w:rPr>
          <w:spacing w:val="-2"/>
        </w:rPr>
        <w:t xml:space="preserve"> </w:t>
      </w:r>
      <w:r>
        <w:t>y</w:t>
      </w:r>
    </w:p>
    <w:p w:rsidR="00AF2A5B" w:rsidRDefault="00D32556">
      <w:pPr>
        <w:pStyle w:val="Prrafodelista"/>
        <w:numPr>
          <w:ilvl w:val="1"/>
          <w:numId w:val="1"/>
        </w:numPr>
        <w:tabs>
          <w:tab w:val="left" w:pos="669"/>
        </w:tabs>
        <w:spacing w:before="1"/>
        <w:ind w:right="162" w:hanging="283"/>
      </w:pPr>
      <w:r>
        <w:t>Pagar los gastos asociados las acciones contra terceros, excepto que ésta se hubiera originado por culpa de la</w:t>
      </w:r>
      <w:r>
        <w:rPr>
          <w:spacing w:val="-5"/>
        </w:rPr>
        <w:t xml:space="preserve"> </w:t>
      </w:r>
      <w:r>
        <w:rPr>
          <w:i/>
        </w:rPr>
        <w:t>Licenciante</w:t>
      </w:r>
      <w:r>
        <w:t>.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</w:pPr>
      <w:r>
        <w:t>Si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i/>
        </w:rPr>
        <w:t>Licenciataria</w:t>
      </w:r>
      <w:r>
        <w:rPr>
          <w:i/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cumple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alguna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mencionadas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cláusula,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i/>
        </w:rPr>
        <w:t>Licenciante</w:t>
      </w:r>
      <w:r>
        <w:t>, podrá poner término anti</w:t>
      </w:r>
      <w:r>
        <w:t>cipado a este contrato o renegociar sus</w:t>
      </w:r>
      <w:r>
        <w:rPr>
          <w:spacing w:val="-10"/>
        </w:rPr>
        <w:t xml:space="preserve"> </w:t>
      </w:r>
      <w:r>
        <w:t>términos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spacing w:line="267" w:lineRule="exact"/>
      </w:pPr>
      <w:r>
        <w:rPr>
          <w:u w:val="single"/>
        </w:rPr>
        <w:t>DÉCIMO TERCERA: MARCAS.</w:t>
      </w:r>
    </w:p>
    <w:p w:rsidR="00AF2A5B" w:rsidRDefault="00D32556">
      <w:pPr>
        <w:pStyle w:val="Textoindependiente"/>
        <w:ind w:right="162"/>
        <w:jc w:val="both"/>
      </w:pPr>
      <w:r>
        <w:t>La</w:t>
      </w:r>
      <w:r>
        <w:rPr>
          <w:spacing w:val="-7"/>
        </w:rPr>
        <w:t xml:space="preserve"> </w:t>
      </w:r>
      <w:r>
        <w:rPr>
          <w:i/>
        </w:rPr>
        <w:t>Licenciataria</w:t>
      </w:r>
      <w:r>
        <w:rPr>
          <w:i/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usará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marcas,</w:t>
      </w:r>
      <w:r>
        <w:rPr>
          <w:spacing w:val="-5"/>
        </w:rPr>
        <w:t xml:space="preserve"> </w:t>
      </w:r>
      <w:r>
        <w:t>etiquetas,</w:t>
      </w:r>
      <w:r>
        <w:rPr>
          <w:spacing w:val="-5"/>
        </w:rPr>
        <w:t xml:space="preserve"> </w:t>
      </w:r>
      <w:r>
        <w:t>imágenes,</w:t>
      </w:r>
      <w:r>
        <w:rPr>
          <w:spacing w:val="-5"/>
        </w:rPr>
        <w:t xml:space="preserve"> </w:t>
      </w:r>
      <w:r>
        <w:t>nombres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dominio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signos</w:t>
      </w:r>
      <w:r>
        <w:rPr>
          <w:spacing w:val="-5"/>
        </w:rPr>
        <w:t xml:space="preserve"> </w:t>
      </w:r>
      <w:r>
        <w:t>distintivos,</w:t>
      </w:r>
      <w:r>
        <w:rPr>
          <w:spacing w:val="-5"/>
        </w:rPr>
        <w:t xml:space="preserve"> </w:t>
      </w:r>
      <w:r>
        <w:t>que pertenezcan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i/>
        </w:rPr>
        <w:t>Licenciante</w:t>
      </w:r>
      <w:r>
        <w:t>,</w:t>
      </w:r>
      <w:r>
        <w:rPr>
          <w:spacing w:val="-15"/>
        </w:rPr>
        <w:t xml:space="preserve"> </w:t>
      </w:r>
      <w:r>
        <w:t>salvo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autorice</w:t>
      </w:r>
      <w:r>
        <w:rPr>
          <w:spacing w:val="-15"/>
        </w:rPr>
        <w:t xml:space="preserve"> </w:t>
      </w:r>
      <w:r>
        <w:t>previamente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escrito,</w:t>
      </w:r>
      <w:r>
        <w:rPr>
          <w:spacing w:val="-15"/>
        </w:rPr>
        <w:t xml:space="preserve"> </w:t>
      </w:r>
      <w:r>
        <w:t>pactando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alcances, derechos y obligaciones</w:t>
      </w:r>
      <w:r>
        <w:rPr>
          <w:spacing w:val="-5"/>
        </w:rPr>
        <w:t xml:space="preserve"> </w:t>
      </w:r>
      <w:r>
        <w:t>respectivas.</w:t>
      </w:r>
    </w:p>
    <w:p w:rsidR="00AF2A5B" w:rsidRDefault="00AF2A5B">
      <w:pPr>
        <w:pStyle w:val="Textoindependiente"/>
        <w:spacing w:before="10"/>
        <w:ind w:left="0"/>
        <w:rPr>
          <w:sz w:val="20"/>
        </w:rPr>
      </w:pPr>
    </w:p>
    <w:p w:rsidR="00AF2A5B" w:rsidRDefault="00D32556">
      <w:pPr>
        <w:pStyle w:val="Textoindependiente"/>
        <w:spacing w:before="1" w:line="267" w:lineRule="exact"/>
      </w:pPr>
      <w:r>
        <w:rPr>
          <w:u w:val="single"/>
        </w:rPr>
        <w:t>DÉCIMO CUARTA</w:t>
      </w:r>
      <w:r>
        <w:t xml:space="preserve">: </w:t>
      </w:r>
      <w:r>
        <w:rPr>
          <w:u w:val="single"/>
        </w:rPr>
        <w:t>COMUNICACIONES.</w:t>
      </w:r>
    </w:p>
    <w:p w:rsidR="00AF2A5B" w:rsidRDefault="00D32556">
      <w:pPr>
        <w:pStyle w:val="Textoindependiente"/>
        <w:ind w:right="161"/>
        <w:jc w:val="both"/>
      </w:pP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designan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coordinadores,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efectos de</w:t>
      </w:r>
      <w:r>
        <w:rPr>
          <w:spacing w:val="-5"/>
        </w:rPr>
        <w:t xml:space="preserve"> </w:t>
      </w:r>
      <w:r>
        <w:t>recibir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 xml:space="preserve">las comunicaciones y otorgar las autorizaciones que correspondan de acuerdo con los términos de esta </w:t>
      </w:r>
      <w:r>
        <w:rPr>
          <w:i/>
        </w:rPr>
        <w:t>Licencia</w:t>
      </w:r>
      <w:r>
        <w:t>.</w:t>
      </w:r>
    </w:p>
    <w:p w:rsidR="00AF2A5B" w:rsidRDefault="00AF2A5B">
      <w:pPr>
        <w:pStyle w:val="Textoindependiente"/>
        <w:spacing w:before="12"/>
        <w:ind w:left="0"/>
        <w:rPr>
          <w:sz w:val="21"/>
        </w:rPr>
      </w:pPr>
    </w:p>
    <w:p w:rsidR="00AF2A5B" w:rsidRDefault="00D32556">
      <w:pPr>
        <w:pStyle w:val="Textoindependiente"/>
        <w:jc w:val="both"/>
      </w:pPr>
      <w:r>
        <w:t>Por la Licenciante:</w:t>
      </w:r>
    </w:p>
    <w:p w:rsidR="00AF2A5B" w:rsidRDefault="00D32556">
      <w:pPr>
        <w:pStyle w:val="Textoindependiente"/>
        <w:jc w:val="both"/>
      </w:pPr>
      <w:r>
        <w:t>Nombre</w:t>
      </w:r>
    </w:p>
    <w:p w:rsidR="00AF2A5B" w:rsidRDefault="00D32556">
      <w:pPr>
        <w:pStyle w:val="Textoindependiente"/>
        <w:tabs>
          <w:tab w:val="left" w:pos="1517"/>
        </w:tabs>
        <w:jc w:val="both"/>
      </w:pPr>
      <w:r>
        <w:t>Cargo</w:t>
      </w:r>
      <w:r>
        <w:tab/>
        <w:t>:.</w:t>
      </w:r>
    </w:p>
    <w:p w:rsidR="00AF2A5B" w:rsidRDefault="00D32556">
      <w:pPr>
        <w:pStyle w:val="Textoindependiente"/>
        <w:tabs>
          <w:tab w:val="left" w:pos="1517"/>
        </w:tabs>
        <w:jc w:val="both"/>
      </w:pPr>
      <w:r>
        <w:t>Teléfono</w:t>
      </w:r>
      <w:r>
        <w:tab/>
        <w:t>:</w:t>
      </w:r>
    </w:p>
    <w:p w:rsidR="00AF2A5B" w:rsidRDefault="00D32556">
      <w:pPr>
        <w:pStyle w:val="Textoindependiente"/>
        <w:tabs>
          <w:tab w:val="left" w:pos="1517"/>
        </w:tabs>
        <w:spacing w:before="1" w:line="268" w:lineRule="exact"/>
        <w:jc w:val="both"/>
      </w:pPr>
      <w:r>
        <w:t>Mail</w:t>
      </w:r>
      <w:r>
        <w:tab/>
        <w:t>:</w:t>
      </w:r>
    </w:p>
    <w:p w:rsidR="00AF2A5B" w:rsidRDefault="00D32556">
      <w:pPr>
        <w:pStyle w:val="Textoindependiente"/>
        <w:tabs>
          <w:tab w:val="left" w:pos="1517"/>
        </w:tabs>
        <w:spacing w:line="268" w:lineRule="exact"/>
        <w:jc w:val="both"/>
      </w:pPr>
      <w:r>
        <w:t>Domicilio</w:t>
      </w:r>
      <w:r>
        <w:tab/>
        <w:t>:</w:t>
      </w:r>
    </w:p>
    <w:p w:rsidR="00AF2A5B" w:rsidRDefault="00AF2A5B">
      <w:pPr>
        <w:pStyle w:val="Textoindependiente"/>
        <w:ind w:left="0"/>
      </w:pPr>
    </w:p>
    <w:p w:rsidR="00AF2A5B" w:rsidRDefault="00D32556">
      <w:pPr>
        <w:pStyle w:val="Textoindependiente"/>
        <w:jc w:val="both"/>
      </w:pPr>
      <w:r>
        <w:t>Por la Licenciataria:</w:t>
      </w:r>
    </w:p>
    <w:p w:rsidR="00AF2A5B" w:rsidRDefault="00D32556">
      <w:pPr>
        <w:pStyle w:val="Textoindependiente"/>
        <w:jc w:val="both"/>
      </w:pPr>
      <w:r>
        <w:t>Nombre</w:t>
      </w:r>
    </w:p>
    <w:p w:rsidR="00AF2A5B" w:rsidRDefault="00D32556">
      <w:pPr>
        <w:pStyle w:val="Textoindependiente"/>
        <w:tabs>
          <w:tab w:val="left" w:pos="1517"/>
        </w:tabs>
        <w:spacing w:before="1"/>
        <w:jc w:val="both"/>
      </w:pPr>
      <w:r>
        <w:t>Cargo</w:t>
      </w:r>
      <w:r>
        <w:tab/>
        <w:t>:.</w:t>
      </w:r>
    </w:p>
    <w:p w:rsidR="00AF2A5B" w:rsidRDefault="00D32556">
      <w:pPr>
        <w:pStyle w:val="Textoindependiente"/>
        <w:tabs>
          <w:tab w:val="left" w:pos="1517"/>
        </w:tabs>
        <w:jc w:val="both"/>
      </w:pPr>
      <w:r>
        <w:t>Teléfono</w:t>
      </w:r>
      <w:r>
        <w:tab/>
        <w:t>:</w:t>
      </w:r>
    </w:p>
    <w:p w:rsidR="00AF2A5B" w:rsidRDefault="00D32556">
      <w:pPr>
        <w:pStyle w:val="Textoindependiente"/>
        <w:tabs>
          <w:tab w:val="left" w:pos="1517"/>
        </w:tabs>
        <w:jc w:val="both"/>
      </w:pPr>
      <w:r>
        <w:t>Mail</w:t>
      </w:r>
      <w:r>
        <w:tab/>
        <w:t>:</w:t>
      </w:r>
    </w:p>
    <w:p w:rsidR="00AF2A5B" w:rsidRDefault="00D32556">
      <w:pPr>
        <w:pStyle w:val="Textoindependiente"/>
        <w:tabs>
          <w:tab w:val="left" w:pos="1517"/>
        </w:tabs>
        <w:jc w:val="both"/>
      </w:pPr>
      <w:r>
        <w:t>Domicilio</w:t>
      </w:r>
      <w:r>
        <w:tab/>
        <w:t>: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  <w:ind w:right="161"/>
        <w:jc w:val="both"/>
      </w:pPr>
      <w:r>
        <w:t>El</w:t>
      </w:r>
      <w:r>
        <w:rPr>
          <w:spacing w:val="-12"/>
        </w:rPr>
        <w:t xml:space="preserve"> </w:t>
      </w:r>
      <w:r>
        <w:t>cambio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coordinador</w:t>
      </w:r>
      <w:r>
        <w:rPr>
          <w:spacing w:val="-1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comunicado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previamente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corresponda, a la otra Parte. Igualmente las Partes deben informarse los cambios de dirección y correo electrónico para los efectos de las notificaciones y recepción de lo</w:t>
      </w:r>
      <w:r>
        <w:t>s</w:t>
      </w:r>
      <w:r>
        <w:rPr>
          <w:spacing w:val="-12"/>
        </w:rPr>
        <w:t xml:space="preserve"> </w:t>
      </w:r>
      <w:r>
        <w:t>avisos.</w:t>
      </w:r>
    </w:p>
    <w:p w:rsidR="00AF2A5B" w:rsidRDefault="00AF2A5B">
      <w:pPr>
        <w:pStyle w:val="Textoindependiente"/>
        <w:spacing w:before="11"/>
        <w:ind w:left="0"/>
        <w:rPr>
          <w:sz w:val="21"/>
        </w:rPr>
      </w:pPr>
    </w:p>
    <w:p w:rsidR="00AF2A5B" w:rsidRDefault="00D32556">
      <w:pPr>
        <w:pStyle w:val="Textoindependiente"/>
        <w:ind w:right="158"/>
        <w:jc w:val="both"/>
      </w:pPr>
      <w:r>
        <w:t>Las comunicaciones entre las Partes se realizarán por escrito por carta entregada personalmente con acuse de recibo o por carta certificada. Sin perjuicio de ello, las comunicaciones pueden enviarse por correo electrónico, siempre que exista con</w:t>
      </w:r>
      <w:r>
        <w:t>stancia que fue recibida por la Parte a que iba dirigida.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</w:pPr>
      <w:r>
        <w:rPr>
          <w:u w:val="single"/>
        </w:rPr>
        <w:t>DÉCIMO QUINTA: CESIÓN DEL CONTRATO.</w:t>
      </w:r>
    </w:p>
    <w:p w:rsidR="00AF2A5B" w:rsidRDefault="00D32556">
      <w:pPr>
        <w:pStyle w:val="Textoindependiente"/>
        <w:spacing w:before="1"/>
      </w:pPr>
      <w:r>
        <w:t xml:space="preserve">Las Partes no cederán este contrato a un tercero, como asimismo cualquier derecho u obligación originada en el mismo, sin el consentimiento previo y por escrito </w:t>
      </w:r>
      <w:r>
        <w:t>de la otra Parte.</w:t>
      </w:r>
    </w:p>
    <w:p w:rsidR="00AF2A5B" w:rsidRDefault="00AF2A5B">
      <w:pPr>
        <w:sectPr w:rsidR="00AF2A5B">
          <w:pgSz w:w="12240" w:h="15840"/>
          <w:pgMar w:top="1500" w:right="1300" w:bottom="1600" w:left="1600" w:header="0" w:footer="1409" w:gutter="0"/>
          <w:cols w:space="720"/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spacing w:before="12"/>
        <w:ind w:left="0"/>
        <w:rPr>
          <w:sz w:val="16"/>
        </w:rPr>
      </w:pPr>
    </w:p>
    <w:p w:rsidR="00AF2A5B" w:rsidRDefault="00453846">
      <w:pPr>
        <w:pStyle w:val="Textoindependiente"/>
        <w:tabs>
          <w:tab w:val="left" w:pos="4648"/>
        </w:tabs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4124960" cy="8255"/>
                <wp:effectExtent l="13970" t="2540" r="444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8255"/>
                          <a:chOff x="1702" y="238"/>
                          <a:chExt cx="6496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45" y="243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244"/>
                            <a:ext cx="64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F8528" id="Group 2" o:spid="_x0000_s1026" style="position:absolute;margin-left:85.1pt;margin-top:11.9pt;width:324.8pt;height:.65pt;z-index:251657216;mso-position-horizontal-relative:page" coordorigin="1702,238" coordsize="6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">
                <v:line id="Line 4" o:spid="_x0000_s1027" style="position:absolute;visibility:visible;mso-wrap-style:square" from="4445,243" to="6197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398MAAADaAAAADwAAAGRycy9kb3ducmV2LnhtbESPQWvCQBSE74L/YXkFb2ZTA6GkriIF&#10;wUspjUJ7fGSfSXD3bciuJvHXdwWhx2FmvmHW29EacaPet44VvCYpCOLK6ZZrBafjfvkGwgdkjcYx&#10;KZjIw3Yzn62x0G7gb7qVoRYRwr5ABU0IXSGlrxqy6BPXEUfv7HqLIcq+lrrHIcKtkas0zaXFluNC&#10;gx19NFRdyqtVMP6ejxcz3e3U1T95djCnr91nqtTiZdy9gwg0hv/ws33QCjJ4XI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Y9/fDAAAA2gAAAA8AAAAAAAAAAAAA&#10;AAAAoQIAAGRycy9kb3ducmV2LnhtbFBLBQYAAAAABAAEAPkAAACRAwAAAAA=&#10;" strokeweight=".19778mm"/>
                <v:line id="Line 3" o:spid="_x0000_s1028" style="position:absolute;visibility:visible;mso-wrap-style:square" from="1702,244" to="8197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D32556">
        <w:rPr>
          <w:spacing w:val="-3"/>
        </w:rPr>
        <w:t>DÉCIMO SEXTA:</w:t>
      </w:r>
      <w:r w:rsidR="00D32556">
        <w:rPr>
          <w:spacing w:val="-1"/>
        </w:rPr>
        <w:t xml:space="preserve"> </w:t>
      </w:r>
      <w:r w:rsidR="00D32556">
        <w:t>PRESENCIA DE</w:t>
      </w:r>
      <w:r w:rsidR="00D32556">
        <w:tab/>
        <w:t>[cuando</w:t>
      </w:r>
      <w:r w:rsidR="00D32556">
        <w:rPr>
          <w:spacing w:val="-1"/>
        </w:rPr>
        <w:t xml:space="preserve"> </w:t>
      </w:r>
      <w:r w:rsidR="00D32556">
        <w:t>corresponda]</w:t>
      </w:r>
    </w:p>
    <w:p w:rsidR="00AF2A5B" w:rsidRDefault="00D32556">
      <w:pPr>
        <w:pStyle w:val="Textoindependiente"/>
        <w:tabs>
          <w:tab w:val="left" w:pos="3428"/>
          <w:tab w:val="left" w:pos="5291"/>
        </w:tabs>
        <w:ind w:right="159"/>
      </w:pPr>
      <w:r>
        <w:t xml:space="preserve">Presente   en  este  acto, </w:t>
      </w:r>
      <w:r>
        <w:rPr>
          <w:spacing w:val="30"/>
        </w:rPr>
        <w:t xml:space="preserve"> </w:t>
      </w:r>
      <w:r>
        <w:t xml:space="preserve">el </w:t>
      </w:r>
      <w:r>
        <w:rPr>
          <w:spacing w:val="19"/>
        </w:rPr>
        <w:t xml:space="preserve"> </w:t>
      </w:r>
      <w:r>
        <w:t>señor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 su calidad de inventor quien toma conocimiento y acepta todas y cada una de las estipulaciones contenidas en este</w:t>
      </w:r>
      <w:r>
        <w:rPr>
          <w:spacing w:val="-23"/>
        </w:rPr>
        <w:t xml:space="preserve"> </w:t>
      </w:r>
      <w:r>
        <w:t>documento.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</w:pPr>
      <w:r>
        <w:rPr>
          <w:u w:val="single"/>
        </w:rPr>
        <w:t>DÉCIMO SÉPTIMA: DOMICILIO Y JURISDICCIÓN</w:t>
      </w:r>
      <w:r>
        <w:t>.</w:t>
      </w:r>
    </w:p>
    <w:p w:rsidR="00AF2A5B" w:rsidRDefault="00D32556">
      <w:pPr>
        <w:pStyle w:val="Textoindependiente"/>
        <w:ind w:right="141"/>
      </w:pPr>
      <w:r>
        <w:t xml:space="preserve">Para todos los efectos derivados de esta </w:t>
      </w:r>
      <w:r>
        <w:rPr>
          <w:i/>
        </w:rPr>
        <w:t>Licencia</w:t>
      </w:r>
      <w:r>
        <w:t>, las Partes fijan su domicilio en la comuna y ciudad de Santiago y se someten a la jurisdicción de sus Tribunales Ordinarios de Justicia.</w:t>
      </w:r>
    </w:p>
    <w:p w:rsidR="00AF2A5B" w:rsidRDefault="00AF2A5B">
      <w:pPr>
        <w:pStyle w:val="Textoindependiente"/>
        <w:spacing w:before="1"/>
        <w:ind w:left="0"/>
      </w:pPr>
    </w:p>
    <w:p w:rsidR="00AF2A5B" w:rsidRDefault="00D32556">
      <w:pPr>
        <w:pStyle w:val="Textoindependiente"/>
      </w:pPr>
      <w:r>
        <w:rPr>
          <w:u w:val="single"/>
        </w:rPr>
        <w:t>DÉCIMO OCTAVO: EJEMPLARE</w:t>
      </w:r>
      <w:r>
        <w:rPr>
          <w:u w:val="single"/>
        </w:rPr>
        <w:t>S</w:t>
      </w:r>
      <w:r>
        <w:t>.</w:t>
      </w:r>
    </w:p>
    <w:p w:rsidR="00AF2A5B" w:rsidRDefault="00D32556">
      <w:pPr>
        <w:pStyle w:val="Textoindependiente"/>
        <w:spacing w:before="2" w:line="237" w:lineRule="auto"/>
      </w:pPr>
      <w:r>
        <w:t xml:space="preserve">Esta </w:t>
      </w:r>
      <w:r>
        <w:rPr>
          <w:i/>
        </w:rPr>
        <w:t xml:space="preserve">Licencia </w:t>
      </w:r>
      <w:r>
        <w:t>se firma en dos (2) ejemplares de idéntico tenor y fecha, quedando uno (1) en poder de cada Parte.</w:t>
      </w:r>
    </w:p>
    <w:p w:rsidR="00AF2A5B" w:rsidRDefault="00AF2A5B">
      <w:pPr>
        <w:pStyle w:val="Textoindependiente"/>
        <w:spacing w:before="2"/>
        <w:ind w:left="0"/>
      </w:pPr>
    </w:p>
    <w:p w:rsidR="00AF2A5B" w:rsidRDefault="00D32556">
      <w:pPr>
        <w:pStyle w:val="Textoindependiente"/>
      </w:pPr>
      <w:r>
        <w:rPr>
          <w:u w:val="single"/>
        </w:rPr>
        <w:t>DÉCIMO NOVENO: PODER PARA ANOTAR.</w:t>
      </w:r>
    </w:p>
    <w:p w:rsidR="00AF2A5B" w:rsidRDefault="00D32556">
      <w:pPr>
        <w:pStyle w:val="Textoindependiente"/>
        <w:spacing w:before="1"/>
      </w:pPr>
      <w:r>
        <w:t>Se faculta al portador de copia autorizada del presente instrumento para requerir las anotaciones, inscri</w:t>
      </w:r>
      <w:r>
        <w:t>pciones, subinscripciones y cualquier otro tipo de registro que fuere pertinente, respecto de</w:t>
      </w:r>
    </w:p>
    <w:p w:rsidR="00AF2A5B" w:rsidRDefault="00D32556">
      <w:pPr>
        <w:pStyle w:val="Textoindependiente"/>
        <w:tabs>
          <w:tab w:val="left" w:pos="124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(completar en caso de existir registro que requiera</w:t>
      </w:r>
      <w:r>
        <w:rPr>
          <w:spacing w:val="-16"/>
        </w:rPr>
        <w:t xml:space="preserve"> </w:t>
      </w:r>
      <w:r>
        <w:t>anotación/inscripción)</w:t>
      </w: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spacing w:before="8"/>
        <w:ind w:left="0"/>
        <w:rPr>
          <w:sz w:val="20"/>
        </w:rPr>
      </w:pPr>
    </w:p>
    <w:p w:rsidR="00AF2A5B" w:rsidRDefault="00AF2A5B">
      <w:pPr>
        <w:rPr>
          <w:sz w:val="20"/>
        </w:rPr>
        <w:sectPr w:rsidR="00AF2A5B">
          <w:pgSz w:w="12240" w:h="15840"/>
          <w:pgMar w:top="1500" w:right="1300" w:bottom="1600" w:left="1600" w:header="0" w:footer="1409" w:gutter="0"/>
          <w:cols w:space="720"/>
        </w:sectPr>
      </w:pPr>
    </w:p>
    <w:p w:rsidR="00AF2A5B" w:rsidRDefault="00D32556">
      <w:pPr>
        <w:pStyle w:val="Textoindependiente"/>
        <w:spacing w:before="56"/>
      </w:pPr>
      <w:r>
        <w:lastRenderedPageBreak/>
        <w:t>PERSONERÍAS</w:t>
      </w:r>
    </w:p>
    <w:p w:rsidR="00AF2A5B" w:rsidRDefault="00D32556">
      <w:pPr>
        <w:pStyle w:val="Textoindependiente"/>
        <w:tabs>
          <w:tab w:val="left" w:pos="723"/>
          <w:tab w:val="left" w:pos="2094"/>
          <w:tab w:val="left" w:pos="2742"/>
          <w:tab w:val="left" w:pos="6404"/>
        </w:tabs>
      </w:pPr>
      <w:r>
        <w:t>La</w:t>
      </w:r>
      <w:r>
        <w:tab/>
        <w:t>personería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2A5B" w:rsidRDefault="00D32556">
      <w:pPr>
        <w:pStyle w:val="Textoindependiente"/>
        <w:spacing w:before="7"/>
        <w:ind w:left="0"/>
        <w:rPr>
          <w:sz w:val="26"/>
        </w:rPr>
      </w:pPr>
      <w:r>
        <w:br w:type="column"/>
      </w:r>
    </w:p>
    <w:p w:rsidR="00AF2A5B" w:rsidRDefault="00D32556">
      <w:pPr>
        <w:pStyle w:val="Textoindependiente"/>
        <w:tabs>
          <w:tab w:val="left" w:pos="922"/>
          <w:tab w:val="left" w:pos="2388"/>
        </w:tabs>
      </w:pPr>
      <w:r>
        <w:t>para</w:t>
      </w:r>
      <w:r>
        <w:tab/>
        <w:t>representar</w:t>
      </w:r>
      <w:r>
        <w:tab/>
        <w:t>a</w:t>
      </w:r>
    </w:p>
    <w:p w:rsidR="00AF2A5B" w:rsidRDefault="00AF2A5B">
      <w:pPr>
        <w:sectPr w:rsidR="00AF2A5B">
          <w:type w:val="continuous"/>
          <w:pgSz w:w="12240" w:h="15840"/>
          <w:pgMar w:top="1500" w:right="1300" w:bottom="1600" w:left="1600" w:header="720" w:footer="720" w:gutter="0"/>
          <w:cols w:num="2" w:space="720" w:equalWidth="0">
            <w:col w:w="6445" w:space="235"/>
            <w:col w:w="2660"/>
          </w:cols>
        </w:sectPr>
      </w:pPr>
    </w:p>
    <w:p w:rsidR="00AF2A5B" w:rsidRDefault="00D32556">
      <w:pPr>
        <w:pStyle w:val="Textoindependiente"/>
        <w:tabs>
          <w:tab w:val="left" w:pos="2948"/>
          <w:tab w:val="left" w:pos="8426"/>
        </w:tabs>
        <w:spacing w:before="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  consta de escritura pública</w:t>
      </w:r>
      <w:r>
        <w:rPr>
          <w:spacing w:val="36"/>
        </w:rPr>
        <w:t xml:space="preserve"> </w:t>
      </w:r>
      <w:r>
        <w:t>otorgada</w:t>
      </w:r>
      <w:r>
        <w:rPr>
          <w:spacing w:val="18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ante</w:t>
      </w:r>
      <w:r>
        <w:rPr>
          <w:spacing w:val="-13"/>
        </w:rPr>
        <w:t xml:space="preserve"> </w:t>
      </w:r>
      <w:r>
        <w:t>el</w:t>
      </w:r>
    </w:p>
    <w:p w:rsidR="00AF2A5B" w:rsidRDefault="00AF2A5B">
      <w:pPr>
        <w:sectPr w:rsidR="00AF2A5B">
          <w:type w:val="continuous"/>
          <w:pgSz w:w="12240" w:h="15840"/>
          <w:pgMar w:top="1500" w:right="1300" w:bottom="1600" w:left="1600" w:header="720" w:footer="720" w:gutter="0"/>
          <w:cols w:space="720"/>
        </w:sectPr>
      </w:pPr>
    </w:p>
    <w:p w:rsidR="00AF2A5B" w:rsidRDefault="00D32556">
      <w:pPr>
        <w:pStyle w:val="Textoindependiente"/>
        <w:tabs>
          <w:tab w:val="left" w:pos="1265"/>
          <w:tab w:val="left" w:pos="2405"/>
          <w:tab w:val="left" w:pos="3465"/>
          <w:tab w:val="left" w:pos="4180"/>
        </w:tabs>
        <w:spacing w:line="266" w:lineRule="exact"/>
      </w:pPr>
      <w:r>
        <w:lastRenderedPageBreak/>
        <w:t>Notario</w:t>
      </w:r>
      <w:r>
        <w:tab/>
        <w:t>Público</w:t>
      </w:r>
      <w:r>
        <w:tab/>
        <w:t>Titular</w:t>
      </w:r>
      <w:r>
        <w:tab/>
        <w:t>de</w:t>
      </w:r>
      <w:r>
        <w:tab/>
        <w:t>la</w:t>
      </w:r>
    </w:p>
    <w:p w:rsidR="00AF2A5B" w:rsidRDefault="00D32556">
      <w:pPr>
        <w:pStyle w:val="Textoindependiente"/>
        <w:tabs>
          <w:tab w:val="left" w:pos="31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2A5B" w:rsidRDefault="00D32556">
      <w:pPr>
        <w:pStyle w:val="Textoindependiente"/>
        <w:tabs>
          <w:tab w:val="left" w:pos="3168"/>
          <w:tab w:val="left" w:pos="3713"/>
        </w:tabs>
        <w:spacing w:line="266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señor(a)</w:t>
      </w:r>
    </w:p>
    <w:p w:rsidR="00AF2A5B" w:rsidRDefault="00AF2A5B">
      <w:pPr>
        <w:spacing w:line="266" w:lineRule="exact"/>
        <w:sectPr w:rsidR="00AF2A5B">
          <w:type w:val="continuous"/>
          <w:pgSz w:w="12240" w:h="15840"/>
          <w:pgMar w:top="1500" w:right="1300" w:bottom="1600" w:left="1600" w:header="720" w:footer="720" w:gutter="0"/>
          <w:cols w:num="2" w:space="720" w:equalWidth="0">
            <w:col w:w="4373" w:space="353"/>
            <w:col w:w="4614"/>
          </w:cols>
        </w:sectPr>
      </w:pPr>
    </w:p>
    <w:p w:rsidR="00AF2A5B" w:rsidRDefault="00AF2A5B">
      <w:pPr>
        <w:pStyle w:val="Textoindependiente"/>
        <w:ind w:left="0"/>
        <w:rPr>
          <w:sz w:val="20"/>
        </w:rPr>
      </w:pPr>
    </w:p>
    <w:p w:rsidR="00AF2A5B" w:rsidRDefault="00AF2A5B">
      <w:pPr>
        <w:pStyle w:val="Textoindependiente"/>
        <w:spacing w:before="5"/>
        <w:ind w:left="0"/>
        <w:rPr>
          <w:sz w:val="18"/>
        </w:rPr>
      </w:pPr>
    </w:p>
    <w:p w:rsidR="00AF2A5B" w:rsidRDefault="00D32556">
      <w:pPr>
        <w:pStyle w:val="Textoindependiente"/>
        <w:tabs>
          <w:tab w:val="left" w:pos="723"/>
          <w:tab w:val="left" w:pos="2094"/>
          <w:tab w:val="left" w:pos="2742"/>
          <w:tab w:val="left" w:pos="6404"/>
          <w:tab w:val="left" w:pos="6781"/>
          <w:tab w:val="left" w:pos="7602"/>
          <w:tab w:val="left" w:pos="9068"/>
        </w:tabs>
      </w:pPr>
      <w:r>
        <w:t>La</w:t>
      </w:r>
      <w:r>
        <w:tab/>
        <w:t>personería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</w:t>
      </w:r>
      <w:r>
        <w:tab/>
        <w:t>representar</w:t>
      </w:r>
      <w:r>
        <w:tab/>
        <w:t>a</w:t>
      </w:r>
    </w:p>
    <w:p w:rsidR="00AF2A5B" w:rsidRDefault="00D32556">
      <w:pPr>
        <w:pStyle w:val="Textoindependiente"/>
        <w:tabs>
          <w:tab w:val="left" w:pos="2948"/>
          <w:tab w:val="left" w:pos="842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consta de escritura pública</w:t>
      </w:r>
      <w:r>
        <w:rPr>
          <w:spacing w:val="36"/>
        </w:rPr>
        <w:t xml:space="preserve"> </w:t>
      </w:r>
      <w:r>
        <w:t>otorgada</w:t>
      </w:r>
      <w:r>
        <w:rPr>
          <w:spacing w:val="18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ante</w:t>
      </w:r>
      <w:r>
        <w:rPr>
          <w:spacing w:val="-15"/>
        </w:rPr>
        <w:t xml:space="preserve"> </w:t>
      </w:r>
      <w:r>
        <w:t>el</w:t>
      </w:r>
    </w:p>
    <w:p w:rsidR="00AF2A5B" w:rsidRDefault="00AF2A5B">
      <w:pPr>
        <w:sectPr w:rsidR="00AF2A5B">
          <w:type w:val="continuous"/>
          <w:pgSz w:w="12240" w:h="15840"/>
          <w:pgMar w:top="1500" w:right="1300" w:bottom="1600" w:left="1600" w:header="720" w:footer="720" w:gutter="0"/>
          <w:cols w:space="720"/>
        </w:sectPr>
      </w:pPr>
    </w:p>
    <w:p w:rsidR="00AF2A5B" w:rsidRDefault="00D32556">
      <w:pPr>
        <w:pStyle w:val="Textoindependiente"/>
        <w:tabs>
          <w:tab w:val="left" w:pos="1265"/>
          <w:tab w:val="left" w:pos="2405"/>
          <w:tab w:val="left" w:pos="3465"/>
          <w:tab w:val="left" w:pos="4180"/>
        </w:tabs>
      </w:pPr>
      <w:r>
        <w:lastRenderedPageBreak/>
        <w:t>Notario</w:t>
      </w:r>
      <w:r>
        <w:tab/>
        <w:t>Público</w:t>
      </w:r>
      <w:r>
        <w:tab/>
        <w:t>Titular</w:t>
      </w:r>
      <w:r>
        <w:tab/>
        <w:t>de</w:t>
      </w:r>
      <w:r>
        <w:tab/>
        <w:t>la</w:t>
      </w:r>
    </w:p>
    <w:p w:rsidR="00AF2A5B" w:rsidRDefault="00D32556">
      <w:pPr>
        <w:pStyle w:val="Textoindependiente"/>
        <w:tabs>
          <w:tab w:val="left" w:pos="316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2A5B" w:rsidRDefault="00AF2A5B">
      <w:pPr>
        <w:pStyle w:val="Textoindependiente"/>
        <w:ind w:left="0"/>
        <w:rPr>
          <w:sz w:val="23"/>
        </w:rPr>
      </w:pPr>
    </w:p>
    <w:p w:rsidR="00AF2A5B" w:rsidRDefault="00D32556">
      <w:pPr>
        <w:spacing w:before="1"/>
        <w:ind w:left="10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.</w:t>
      </w:r>
    </w:p>
    <w:p w:rsidR="00AF2A5B" w:rsidRDefault="00D32556">
      <w:pPr>
        <w:pStyle w:val="Textoindependiente"/>
        <w:tabs>
          <w:tab w:val="left" w:pos="3168"/>
          <w:tab w:val="left" w:pos="3713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señor(a)</w:t>
      </w:r>
    </w:p>
    <w:sectPr w:rsidR="00AF2A5B">
      <w:type w:val="continuous"/>
      <w:pgSz w:w="12240" w:h="15840"/>
      <w:pgMar w:top="1500" w:right="1300" w:bottom="1600" w:left="1600" w:header="720" w:footer="720" w:gutter="0"/>
      <w:cols w:num="2" w:space="720" w:equalWidth="0">
        <w:col w:w="4373" w:space="353"/>
        <w:col w:w="46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56" w:rsidRDefault="00D32556">
      <w:r>
        <w:separator/>
      </w:r>
    </w:p>
  </w:endnote>
  <w:endnote w:type="continuationSeparator" w:id="0">
    <w:p w:rsidR="00D32556" w:rsidRDefault="00D3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5B" w:rsidRDefault="00453846">
    <w:pPr>
      <w:pStyle w:val="Textoindependiente"/>
      <w:spacing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5948680</wp:posOffset>
              </wp:positionH>
              <wp:positionV relativeFrom="page">
                <wp:posOffset>9023985</wp:posOffset>
              </wp:positionV>
              <wp:extent cx="743585" cy="127635"/>
              <wp:effectExtent l="0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A5B" w:rsidRDefault="00D3255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38DD3"/>
                              <w:sz w:val="16"/>
                            </w:rPr>
                            <w:t xml:space="preserve">P á g i n 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7365D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846">
                            <w:rPr>
                              <w:noProof/>
                              <w:color w:val="17365D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7365D"/>
                              <w:sz w:val="16"/>
                            </w:rPr>
                            <w:t xml:space="preserve"> |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4pt;margin-top:710.55pt;width:58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Ff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" filled="f" stroked="f">
              <v:textbox inset="0,0,0,0">
                <w:txbxContent>
                  <w:p w:rsidR="00AF2A5B" w:rsidRDefault="00D3255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38DD3"/>
                        <w:sz w:val="16"/>
                      </w:rPr>
                      <w:t xml:space="preserve">P á g i n a </w:t>
                    </w:r>
                    <w:r>
                      <w:fldChar w:fldCharType="begin"/>
                    </w:r>
                    <w:r>
                      <w:rPr>
                        <w:color w:val="17365D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846">
                      <w:rPr>
                        <w:noProof/>
                        <w:color w:val="17365D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7365D"/>
                        <w:sz w:val="16"/>
                      </w:rPr>
                      <w:t xml:space="preserve"> |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56" w:rsidRDefault="00D32556">
      <w:r>
        <w:separator/>
      </w:r>
    </w:p>
  </w:footnote>
  <w:footnote w:type="continuationSeparator" w:id="0">
    <w:p w:rsidR="00D32556" w:rsidRDefault="00D3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31FE5"/>
    <w:multiLevelType w:val="hybridMultilevel"/>
    <w:tmpl w:val="9A0EBA8E"/>
    <w:lvl w:ilvl="0" w:tplc="8FAA1798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s-ES" w:bidi="es-ES"/>
      </w:rPr>
    </w:lvl>
    <w:lvl w:ilvl="1" w:tplc="8E98022A">
      <w:numFmt w:val="bullet"/>
      <w:lvlText w:val="•"/>
      <w:lvlJc w:val="left"/>
      <w:pPr>
        <w:ind w:left="1672" w:hanging="360"/>
      </w:pPr>
      <w:rPr>
        <w:rFonts w:hint="default"/>
        <w:lang w:val="es-ES" w:eastAsia="es-ES" w:bidi="es-ES"/>
      </w:rPr>
    </w:lvl>
    <w:lvl w:ilvl="2" w:tplc="6BAE6042">
      <w:numFmt w:val="bullet"/>
      <w:lvlText w:val="•"/>
      <w:lvlJc w:val="left"/>
      <w:pPr>
        <w:ind w:left="2524" w:hanging="360"/>
      </w:pPr>
      <w:rPr>
        <w:rFonts w:hint="default"/>
        <w:lang w:val="es-ES" w:eastAsia="es-ES" w:bidi="es-ES"/>
      </w:rPr>
    </w:lvl>
    <w:lvl w:ilvl="3" w:tplc="393C2328">
      <w:numFmt w:val="bullet"/>
      <w:lvlText w:val="•"/>
      <w:lvlJc w:val="left"/>
      <w:pPr>
        <w:ind w:left="3376" w:hanging="360"/>
      </w:pPr>
      <w:rPr>
        <w:rFonts w:hint="default"/>
        <w:lang w:val="es-ES" w:eastAsia="es-ES" w:bidi="es-ES"/>
      </w:rPr>
    </w:lvl>
    <w:lvl w:ilvl="4" w:tplc="23B8D4A4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13A88576">
      <w:numFmt w:val="bullet"/>
      <w:lvlText w:val="•"/>
      <w:lvlJc w:val="left"/>
      <w:pPr>
        <w:ind w:left="5080" w:hanging="360"/>
      </w:pPr>
      <w:rPr>
        <w:rFonts w:hint="default"/>
        <w:lang w:val="es-ES" w:eastAsia="es-ES" w:bidi="es-ES"/>
      </w:rPr>
    </w:lvl>
    <w:lvl w:ilvl="6" w:tplc="A260BD0E">
      <w:numFmt w:val="bullet"/>
      <w:lvlText w:val="•"/>
      <w:lvlJc w:val="left"/>
      <w:pPr>
        <w:ind w:left="5932" w:hanging="360"/>
      </w:pPr>
      <w:rPr>
        <w:rFonts w:hint="default"/>
        <w:lang w:val="es-ES" w:eastAsia="es-ES" w:bidi="es-ES"/>
      </w:rPr>
    </w:lvl>
    <w:lvl w:ilvl="7" w:tplc="77903434">
      <w:numFmt w:val="bullet"/>
      <w:lvlText w:val="•"/>
      <w:lvlJc w:val="left"/>
      <w:pPr>
        <w:ind w:left="6784" w:hanging="360"/>
      </w:pPr>
      <w:rPr>
        <w:rFonts w:hint="default"/>
        <w:lang w:val="es-ES" w:eastAsia="es-ES" w:bidi="es-ES"/>
      </w:rPr>
    </w:lvl>
    <w:lvl w:ilvl="8" w:tplc="FC96B708">
      <w:numFmt w:val="bullet"/>
      <w:lvlText w:val="•"/>
      <w:lvlJc w:val="left"/>
      <w:pPr>
        <w:ind w:left="7636" w:hanging="360"/>
      </w:pPr>
      <w:rPr>
        <w:rFonts w:hint="default"/>
        <w:lang w:val="es-ES" w:eastAsia="es-ES" w:bidi="es-ES"/>
      </w:rPr>
    </w:lvl>
  </w:abstractNum>
  <w:abstractNum w:abstractNumId="1">
    <w:nsid w:val="76DF1504"/>
    <w:multiLevelType w:val="hybridMultilevel"/>
    <w:tmpl w:val="027A5CA4"/>
    <w:lvl w:ilvl="0" w:tplc="8692217E">
      <w:start w:val="15"/>
      <w:numFmt w:val="decimal"/>
      <w:lvlText w:val="(%1)"/>
      <w:lvlJc w:val="left"/>
      <w:pPr>
        <w:ind w:left="102" w:hanging="439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s-ES" w:bidi="es-ES"/>
      </w:rPr>
    </w:lvl>
    <w:lvl w:ilvl="1" w:tplc="57FAABA6">
      <w:start w:val="1"/>
      <w:numFmt w:val="lowerLetter"/>
      <w:lvlText w:val="%2)"/>
      <w:lvlJc w:val="left"/>
      <w:pPr>
        <w:ind w:left="668" w:hanging="284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s-ES" w:bidi="es-ES"/>
      </w:rPr>
    </w:lvl>
    <w:lvl w:ilvl="2" w:tplc="A2623900">
      <w:numFmt w:val="bullet"/>
      <w:lvlText w:val="•"/>
      <w:lvlJc w:val="left"/>
      <w:pPr>
        <w:ind w:left="1624" w:hanging="284"/>
      </w:pPr>
      <w:rPr>
        <w:rFonts w:hint="default"/>
        <w:lang w:val="es-ES" w:eastAsia="es-ES" w:bidi="es-ES"/>
      </w:rPr>
    </w:lvl>
    <w:lvl w:ilvl="3" w:tplc="05FE4D6E">
      <w:numFmt w:val="bullet"/>
      <w:lvlText w:val="•"/>
      <w:lvlJc w:val="left"/>
      <w:pPr>
        <w:ind w:left="2588" w:hanging="284"/>
      </w:pPr>
      <w:rPr>
        <w:rFonts w:hint="default"/>
        <w:lang w:val="es-ES" w:eastAsia="es-ES" w:bidi="es-ES"/>
      </w:rPr>
    </w:lvl>
    <w:lvl w:ilvl="4" w:tplc="DC9CFC7C">
      <w:numFmt w:val="bullet"/>
      <w:lvlText w:val="•"/>
      <w:lvlJc w:val="left"/>
      <w:pPr>
        <w:ind w:left="3553" w:hanging="284"/>
      </w:pPr>
      <w:rPr>
        <w:rFonts w:hint="default"/>
        <w:lang w:val="es-ES" w:eastAsia="es-ES" w:bidi="es-ES"/>
      </w:rPr>
    </w:lvl>
    <w:lvl w:ilvl="5" w:tplc="D0282364">
      <w:numFmt w:val="bullet"/>
      <w:lvlText w:val="•"/>
      <w:lvlJc w:val="left"/>
      <w:pPr>
        <w:ind w:left="4517" w:hanging="284"/>
      </w:pPr>
      <w:rPr>
        <w:rFonts w:hint="default"/>
        <w:lang w:val="es-ES" w:eastAsia="es-ES" w:bidi="es-ES"/>
      </w:rPr>
    </w:lvl>
    <w:lvl w:ilvl="6" w:tplc="39366060">
      <w:numFmt w:val="bullet"/>
      <w:lvlText w:val="•"/>
      <w:lvlJc w:val="left"/>
      <w:pPr>
        <w:ind w:left="5482" w:hanging="284"/>
      </w:pPr>
      <w:rPr>
        <w:rFonts w:hint="default"/>
        <w:lang w:val="es-ES" w:eastAsia="es-ES" w:bidi="es-ES"/>
      </w:rPr>
    </w:lvl>
    <w:lvl w:ilvl="7" w:tplc="DA28AF1E">
      <w:numFmt w:val="bullet"/>
      <w:lvlText w:val="•"/>
      <w:lvlJc w:val="left"/>
      <w:pPr>
        <w:ind w:left="6446" w:hanging="284"/>
      </w:pPr>
      <w:rPr>
        <w:rFonts w:hint="default"/>
        <w:lang w:val="es-ES" w:eastAsia="es-ES" w:bidi="es-ES"/>
      </w:rPr>
    </w:lvl>
    <w:lvl w:ilvl="8" w:tplc="7DD0206E">
      <w:numFmt w:val="bullet"/>
      <w:lvlText w:val="•"/>
      <w:lvlJc w:val="left"/>
      <w:pPr>
        <w:ind w:left="7411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5B"/>
    <w:rsid w:val="00453846"/>
    <w:rsid w:val="00AF2A5B"/>
    <w:rsid w:val="00D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CBCAC-D4C2-4ADF-80CA-BB66EFA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Florencia Herrera Grebe</cp:lastModifiedBy>
  <cp:revision>2</cp:revision>
  <dcterms:created xsi:type="dcterms:W3CDTF">2019-01-03T14:13:00Z</dcterms:created>
  <dcterms:modified xsi:type="dcterms:W3CDTF">2019-01-03T14:13:00Z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2019-01-03T00:00:00Z</vt:filetime>
  </property>
</Properties>
</file>